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4581" w:rsidRDefault="004B4581" w:rsidP="004B4581">
      <w:pPr>
        <w:spacing w:line="360" w:lineRule="auto"/>
        <w:jc w:val="center"/>
        <w:rPr>
          <w:sz w:val="28"/>
          <w:szCs w:val="28"/>
          <w:lang w:val="uk-UA"/>
        </w:rPr>
      </w:pPr>
    </w:p>
    <w:p w:rsidR="002C5445" w:rsidRDefault="00AD20B4" w:rsidP="004B4581">
      <w:pPr>
        <w:spacing w:line="360" w:lineRule="auto"/>
        <w:jc w:val="center"/>
      </w:pPr>
      <w:r>
        <w:rPr>
          <w:noProof/>
        </w:rPr>
        <w:drawing>
          <wp:inline distT="0" distB="0" distL="0" distR="0">
            <wp:extent cx="5327650" cy="73152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7650" cy="7315200"/>
                    </a:xfrm>
                    <a:prstGeom prst="rect">
                      <a:avLst/>
                    </a:prstGeom>
                    <a:noFill/>
                    <a:ln>
                      <a:noFill/>
                    </a:ln>
                  </pic:spPr>
                </pic:pic>
              </a:graphicData>
            </a:graphic>
          </wp:inline>
        </w:drawing>
      </w:r>
    </w:p>
    <w:p w:rsidR="002C5445" w:rsidRDefault="002C5445" w:rsidP="004B4581">
      <w:pPr>
        <w:spacing w:line="360" w:lineRule="auto"/>
        <w:jc w:val="center"/>
      </w:pPr>
    </w:p>
    <w:p w:rsidR="002C5445" w:rsidRDefault="002C5445" w:rsidP="004B4581">
      <w:pPr>
        <w:spacing w:line="360" w:lineRule="auto"/>
        <w:jc w:val="center"/>
      </w:pPr>
    </w:p>
    <w:p w:rsidR="004D7F99" w:rsidRDefault="004D7F99" w:rsidP="002C5445">
      <w:pPr>
        <w:spacing w:line="360" w:lineRule="auto"/>
        <w:rPr>
          <w:b/>
          <w:sz w:val="28"/>
          <w:szCs w:val="28"/>
          <w:lang w:val="uk-UA"/>
        </w:rPr>
      </w:pPr>
    </w:p>
    <w:p w:rsidR="004D7F99" w:rsidRDefault="004D7F99"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Pr="007A2A7D" w:rsidRDefault="00B06DE1" w:rsidP="007A2A7D">
      <w:pPr>
        <w:spacing w:line="360" w:lineRule="auto"/>
        <w:rPr>
          <w:bCs/>
          <w:sz w:val="28"/>
          <w:szCs w:val="28"/>
          <w:lang w:val="uk-UA"/>
        </w:rPr>
      </w:pPr>
      <w:r w:rsidRPr="007A2A7D">
        <w:rPr>
          <w:bCs/>
          <w:sz w:val="28"/>
          <w:szCs w:val="28"/>
          <w:lang w:val="uk-UA"/>
        </w:rPr>
        <w:lastRenderedPageBreak/>
        <w:t xml:space="preserve">Затверджено на засіданні приймальної комісії Херсонського </w:t>
      </w:r>
      <w:r w:rsidR="007A2A7D" w:rsidRPr="007A2A7D">
        <w:rPr>
          <w:bCs/>
          <w:sz w:val="28"/>
          <w:szCs w:val="28"/>
          <w:lang w:val="uk-UA"/>
        </w:rPr>
        <w:t>державного університету</w:t>
      </w:r>
      <w:r w:rsidR="007A2A7D">
        <w:rPr>
          <w:bCs/>
          <w:sz w:val="28"/>
          <w:szCs w:val="28"/>
          <w:lang w:val="uk-UA"/>
        </w:rPr>
        <w:t xml:space="preserve"> (протокол № __  від ___________  2021 року)</w:t>
      </w:r>
    </w:p>
    <w:p w:rsidR="00B06DE1" w:rsidRPr="007A2A7D" w:rsidRDefault="00B06DE1" w:rsidP="007A2A7D">
      <w:pPr>
        <w:spacing w:line="360" w:lineRule="auto"/>
        <w:rPr>
          <w:bCs/>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B06DE1" w:rsidRDefault="00B06DE1" w:rsidP="008F1BBE">
      <w:pPr>
        <w:spacing w:line="360" w:lineRule="auto"/>
        <w:jc w:val="center"/>
        <w:rPr>
          <w:b/>
          <w:sz w:val="28"/>
          <w:szCs w:val="28"/>
          <w:lang w:val="uk-UA"/>
        </w:rPr>
      </w:pPr>
    </w:p>
    <w:p w:rsidR="007A2A7D" w:rsidRDefault="007A2A7D" w:rsidP="008F1BBE">
      <w:pPr>
        <w:spacing w:line="360" w:lineRule="auto"/>
        <w:jc w:val="center"/>
        <w:rPr>
          <w:b/>
          <w:sz w:val="28"/>
          <w:szCs w:val="28"/>
          <w:lang w:val="uk-UA"/>
        </w:rPr>
      </w:pPr>
    </w:p>
    <w:p w:rsidR="00902FBE" w:rsidRPr="005C426D" w:rsidRDefault="00902FBE" w:rsidP="008F1BBE">
      <w:pPr>
        <w:spacing w:line="360" w:lineRule="auto"/>
        <w:jc w:val="center"/>
        <w:rPr>
          <w:b/>
          <w:sz w:val="28"/>
          <w:szCs w:val="28"/>
          <w:lang w:val="uk-UA"/>
        </w:rPr>
      </w:pPr>
      <w:r w:rsidRPr="005C426D">
        <w:rPr>
          <w:b/>
          <w:sz w:val="28"/>
          <w:szCs w:val="28"/>
          <w:lang w:val="uk-UA"/>
        </w:rPr>
        <w:lastRenderedPageBreak/>
        <w:t>ЗМІСТ</w:t>
      </w:r>
    </w:p>
    <w:tbl>
      <w:tblPr>
        <w:tblW w:w="9612" w:type="dxa"/>
        <w:tblInd w:w="108" w:type="dxa"/>
        <w:tblLayout w:type="fixed"/>
        <w:tblLook w:val="01E0" w:firstRow="1" w:lastRow="1" w:firstColumn="1" w:lastColumn="1" w:noHBand="0" w:noVBand="0"/>
      </w:tblPr>
      <w:tblGrid>
        <w:gridCol w:w="9072"/>
        <w:gridCol w:w="540"/>
      </w:tblGrid>
      <w:tr w:rsidR="00902FBE" w:rsidRPr="0037602F">
        <w:tc>
          <w:tcPr>
            <w:tcW w:w="9072" w:type="dxa"/>
            <w:shd w:val="clear" w:color="auto" w:fill="auto"/>
          </w:tcPr>
          <w:p w:rsidR="00902FBE" w:rsidRPr="0057381A" w:rsidRDefault="00902FBE" w:rsidP="00902FBE">
            <w:pPr>
              <w:spacing w:line="360" w:lineRule="auto"/>
              <w:jc w:val="both"/>
              <w:rPr>
                <w:sz w:val="28"/>
                <w:szCs w:val="28"/>
                <w:lang w:val="uk-UA"/>
              </w:rPr>
            </w:pPr>
          </w:p>
        </w:tc>
        <w:tc>
          <w:tcPr>
            <w:tcW w:w="540" w:type="dxa"/>
            <w:shd w:val="clear" w:color="auto" w:fill="auto"/>
            <w:vAlign w:val="bottom"/>
          </w:tcPr>
          <w:p w:rsidR="00902FBE" w:rsidRPr="0037602F" w:rsidRDefault="00765C46" w:rsidP="00902FBE">
            <w:pPr>
              <w:spacing w:line="360" w:lineRule="auto"/>
              <w:jc w:val="both"/>
              <w:rPr>
                <w:sz w:val="28"/>
                <w:szCs w:val="28"/>
                <w:lang w:val="uk-UA"/>
              </w:rPr>
            </w:pPr>
            <w:r>
              <w:rPr>
                <w:sz w:val="28"/>
                <w:szCs w:val="28"/>
                <w:lang w:val="uk-UA"/>
              </w:rPr>
              <w:t>с.</w:t>
            </w:r>
          </w:p>
        </w:tc>
      </w:tr>
      <w:tr w:rsidR="00902FBE" w:rsidRPr="0037602F">
        <w:tc>
          <w:tcPr>
            <w:tcW w:w="9072" w:type="dxa"/>
            <w:shd w:val="clear" w:color="auto" w:fill="auto"/>
          </w:tcPr>
          <w:p w:rsidR="00902FBE" w:rsidRPr="0057381A" w:rsidRDefault="00902FBE" w:rsidP="00902FBE">
            <w:pPr>
              <w:spacing w:line="360" w:lineRule="auto"/>
              <w:ind w:right="-108"/>
              <w:jc w:val="both"/>
              <w:rPr>
                <w:sz w:val="28"/>
                <w:szCs w:val="28"/>
                <w:lang w:val="uk-UA"/>
              </w:rPr>
            </w:pPr>
            <w:r w:rsidRPr="0057381A">
              <w:rPr>
                <w:sz w:val="28"/>
                <w:szCs w:val="28"/>
                <w:lang w:val="uk-UA"/>
              </w:rPr>
              <w:t xml:space="preserve">1. </w:t>
            </w:r>
            <w:r w:rsidRPr="0057381A">
              <w:rPr>
                <w:sz w:val="28"/>
                <w:lang w:val="uk-UA"/>
              </w:rPr>
              <w:t>Загальні положення</w:t>
            </w:r>
          </w:p>
        </w:tc>
        <w:tc>
          <w:tcPr>
            <w:tcW w:w="540" w:type="dxa"/>
            <w:shd w:val="clear" w:color="auto" w:fill="auto"/>
            <w:vAlign w:val="center"/>
          </w:tcPr>
          <w:p w:rsidR="00902FBE" w:rsidRPr="00BE5A54" w:rsidRDefault="00C01020" w:rsidP="00902FBE">
            <w:pPr>
              <w:spacing w:line="360" w:lineRule="auto"/>
              <w:jc w:val="center"/>
              <w:rPr>
                <w:sz w:val="28"/>
                <w:szCs w:val="28"/>
                <w:lang w:val="uk-UA"/>
              </w:rPr>
            </w:pPr>
            <w:r>
              <w:rPr>
                <w:sz w:val="28"/>
                <w:szCs w:val="28"/>
                <w:lang w:val="uk-UA"/>
              </w:rPr>
              <w:t>4</w:t>
            </w:r>
          </w:p>
        </w:tc>
      </w:tr>
      <w:tr w:rsidR="00902FBE" w:rsidRPr="00330674">
        <w:trPr>
          <w:trHeight w:val="540"/>
        </w:trPr>
        <w:tc>
          <w:tcPr>
            <w:tcW w:w="9072" w:type="dxa"/>
            <w:tcBorders>
              <w:bottom w:val="single" w:sz="4" w:space="0" w:color="auto"/>
            </w:tcBorders>
            <w:shd w:val="clear" w:color="auto" w:fill="auto"/>
          </w:tcPr>
          <w:p w:rsidR="00902FBE" w:rsidRPr="00E22909" w:rsidRDefault="00B519CA" w:rsidP="00902FBE">
            <w:pPr>
              <w:spacing w:line="360" w:lineRule="auto"/>
              <w:ind w:right="-108"/>
              <w:rPr>
                <w:sz w:val="28"/>
                <w:szCs w:val="28"/>
              </w:rPr>
            </w:pPr>
            <w:r>
              <w:rPr>
                <w:bCs/>
                <w:sz w:val="28"/>
                <w:szCs w:val="28"/>
                <w:lang w:val="uk-UA"/>
              </w:rPr>
              <w:t>2</w:t>
            </w:r>
            <w:r w:rsidR="00902FBE">
              <w:rPr>
                <w:bCs/>
                <w:sz w:val="28"/>
                <w:szCs w:val="28"/>
                <w:lang w:val="uk-UA"/>
              </w:rPr>
              <w:t>.</w:t>
            </w:r>
            <w:r>
              <w:rPr>
                <w:bCs/>
                <w:sz w:val="28"/>
                <w:szCs w:val="28"/>
                <w:lang w:val="uk-UA"/>
              </w:rPr>
              <w:t>Зміст програми</w:t>
            </w:r>
          </w:p>
        </w:tc>
        <w:tc>
          <w:tcPr>
            <w:tcW w:w="540" w:type="dxa"/>
            <w:tcBorders>
              <w:bottom w:val="single" w:sz="4" w:space="0" w:color="auto"/>
            </w:tcBorders>
            <w:shd w:val="clear" w:color="auto" w:fill="auto"/>
            <w:vAlign w:val="bottom"/>
          </w:tcPr>
          <w:p w:rsidR="00902FBE" w:rsidRPr="00BE5A54" w:rsidRDefault="00C01020" w:rsidP="00C01020">
            <w:pPr>
              <w:spacing w:line="360" w:lineRule="auto"/>
              <w:rPr>
                <w:sz w:val="28"/>
                <w:szCs w:val="28"/>
                <w:lang w:val="uk-UA"/>
              </w:rPr>
            </w:pPr>
            <w:r>
              <w:rPr>
                <w:sz w:val="28"/>
                <w:szCs w:val="28"/>
                <w:lang w:val="uk-UA"/>
              </w:rPr>
              <w:t xml:space="preserve"> 5</w:t>
            </w:r>
          </w:p>
        </w:tc>
      </w:tr>
      <w:tr w:rsidR="00C01020" w:rsidRPr="00330674">
        <w:trPr>
          <w:trHeight w:val="915"/>
        </w:trPr>
        <w:tc>
          <w:tcPr>
            <w:tcW w:w="9072" w:type="dxa"/>
            <w:tcBorders>
              <w:top w:val="single" w:sz="4" w:space="0" w:color="auto"/>
            </w:tcBorders>
            <w:shd w:val="clear" w:color="auto" w:fill="auto"/>
          </w:tcPr>
          <w:p w:rsidR="00C01020" w:rsidRDefault="00C01020" w:rsidP="00902FBE">
            <w:pPr>
              <w:spacing w:line="360" w:lineRule="auto"/>
              <w:ind w:right="-108"/>
              <w:rPr>
                <w:bCs/>
                <w:sz w:val="28"/>
                <w:szCs w:val="28"/>
                <w:lang w:val="uk-UA"/>
              </w:rPr>
            </w:pPr>
            <w:r>
              <w:rPr>
                <w:bCs/>
                <w:sz w:val="28"/>
                <w:szCs w:val="28"/>
                <w:lang w:val="uk-UA"/>
              </w:rPr>
              <w:t>3.</w:t>
            </w:r>
            <w:r w:rsidRPr="0057381A">
              <w:rPr>
                <w:bCs/>
                <w:sz w:val="28"/>
                <w:szCs w:val="28"/>
                <w:lang w:val="uk-UA"/>
              </w:rPr>
              <w:t xml:space="preserve">Перелік питань, що виносяться на </w:t>
            </w:r>
            <w:r>
              <w:rPr>
                <w:bCs/>
                <w:sz w:val="28"/>
                <w:szCs w:val="28"/>
                <w:lang w:val="uk-UA"/>
              </w:rPr>
              <w:t xml:space="preserve">додаткове </w:t>
            </w:r>
            <w:r w:rsidRPr="0057381A">
              <w:rPr>
                <w:bCs/>
                <w:sz w:val="28"/>
                <w:szCs w:val="28"/>
                <w:lang w:val="uk-UA"/>
              </w:rPr>
              <w:t>вступне випробування</w:t>
            </w:r>
            <w:r w:rsidR="00DB6D58">
              <w:rPr>
                <w:bCs/>
                <w:sz w:val="28"/>
                <w:szCs w:val="28"/>
                <w:lang w:val="uk-UA"/>
              </w:rPr>
              <w:t xml:space="preserve"> з німецької мови (тест</w:t>
            </w:r>
            <w:r>
              <w:rPr>
                <w:bCs/>
                <w:sz w:val="28"/>
                <w:szCs w:val="28"/>
                <w:lang w:val="uk-UA"/>
              </w:rPr>
              <w:t>)</w:t>
            </w:r>
            <w:r w:rsidRPr="0057381A">
              <w:rPr>
                <w:bCs/>
                <w:sz w:val="28"/>
                <w:szCs w:val="28"/>
                <w:lang w:val="uk-UA"/>
              </w:rPr>
              <w:t xml:space="preserve"> </w:t>
            </w:r>
          </w:p>
        </w:tc>
        <w:tc>
          <w:tcPr>
            <w:tcW w:w="540" w:type="dxa"/>
            <w:tcBorders>
              <w:top w:val="single" w:sz="4" w:space="0" w:color="auto"/>
            </w:tcBorders>
            <w:shd w:val="clear" w:color="auto" w:fill="auto"/>
            <w:vAlign w:val="bottom"/>
          </w:tcPr>
          <w:p w:rsidR="00C01020" w:rsidRPr="00BE5A54" w:rsidRDefault="00613850" w:rsidP="00C01020">
            <w:pPr>
              <w:spacing w:line="360" w:lineRule="auto"/>
              <w:rPr>
                <w:sz w:val="28"/>
                <w:szCs w:val="28"/>
                <w:lang w:val="uk-UA"/>
              </w:rPr>
            </w:pPr>
            <w:r>
              <w:rPr>
                <w:sz w:val="28"/>
                <w:szCs w:val="28"/>
                <w:lang w:val="uk-UA"/>
              </w:rPr>
              <w:t xml:space="preserve"> </w:t>
            </w:r>
            <w:r w:rsidR="00DD3D88">
              <w:rPr>
                <w:sz w:val="28"/>
                <w:szCs w:val="28"/>
                <w:lang w:val="uk-UA"/>
              </w:rPr>
              <w:t>7</w:t>
            </w:r>
          </w:p>
        </w:tc>
      </w:tr>
      <w:tr w:rsidR="00902FBE" w:rsidRPr="00330674">
        <w:tc>
          <w:tcPr>
            <w:tcW w:w="9072" w:type="dxa"/>
            <w:shd w:val="clear" w:color="auto" w:fill="auto"/>
          </w:tcPr>
          <w:p w:rsidR="00902FBE" w:rsidRPr="0057381A" w:rsidRDefault="00B519CA" w:rsidP="00902FBE">
            <w:pPr>
              <w:spacing w:line="360" w:lineRule="auto"/>
              <w:ind w:right="-108"/>
              <w:rPr>
                <w:sz w:val="28"/>
                <w:szCs w:val="28"/>
                <w:lang w:val="uk-UA"/>
              </w:rPr>
            </w:pPr>
            <w:r>
              <w:rPr>
                <w:sz w:val="28"/>
                <w:szCs w:val="28"/>
                <w:lang w:val="uk-UA"/>
              </w:rPr>
              <w:t>4</w:t>
            </w:r>
            <w:r w:rsidR="00902FBE" w:rsidRPr="00E22909">
              <w:rPr>
                <w:sz w:val="28"/>
                <w:szCs w:val="28"/>
              </w:rPr>
              <w:t xml:space="preserve">. </w:t>
            </w:r>
            <w:r w:rsidR="00902FBE">
              <w:rPr>
                <w:sz w:val="28"/>
                <w:szCs w:val="28"/>
                <w:lang w:val="uk-UA"/>
              </w:rPr>
              <w:t>Список рекомендованої літератури</w:t>
            </w:r>
          </w:p>
        </w:tc>
        <w:tc>
          <w:tcPr>
            <w:tcW w:w="540" w:type="dxa"/>
            <w:shd w:val="clear" w:color="auto" w:fill="auto"/>
            <w:vAlign w:val="center"/>
          </w:tcPr>
          <w:p w:rsidR="00902FBE" w:rsidRPr="00BE5A54" w:rsidRDefault="00613850" w:rsidP="00902FBE">
            <w:pPr>
              <w:spacing w:line="360" w:lineRule="auto"/>
              <w:jc w:val="center"/>
              <w:rPr>
                <w:sz w:val="28"/>
                <w:szCs w:val="28"/>
                <w:lang w:val="uk-UA"/>
              </w:rPr>
            </w:pPr>
            <w:r>
              <w:rPr>
                <w:sz w:val="28"/>
                <w:szCs w:val="28"/>
                <w:lang w:val="uk-UA"/>
              </w:rPr>
              <w:t>10</w:t>
            </w:r>
          </w:p>
        </w:tc>
      </w:tr>
      <w:tr w:rsidR="00902FBE" w:rsidRPr="00330674">
        <w:trPr>
          <w:trHeight w:val="496"/>
        </w:trPr>
        <w:tc>
          <w:tcPr>
            <w:tcW w:w="9072" w:type="dxa"/>
            <w:shd w:val="clear" w:color="auto" w:fill="auto"/>
          </w:tcPr>
          <w:p w:rsidR="00902FBE" w:rsidRDefault="00B519CA" w:rsidP="00902FBE">
            <w:pPr>
              <w:spacing w:line="360" w:lineRule="auto"/>
              <w:ind w:right="-108"/>
              <w:jc w:val="both"/>
              <w:rPr>
                <w:sz w:val="28"/>
                <w:szCs w:val="28"/>
                <w:lang w:val="uk-UA"/>
              </w:rPr>
            </w:pPr>
            <w:r>
              <w:rPr>
                <w:sz w:val="28"/>
                <w:szCs w:val="28"/>
                <w:lang w:val="uk-UA"/>
              </w:rPr>
              <w:t>5</w:t>
            </w:r>
            <w:r w:rsidR="00902FBE">
              <w:rPr>
                <w:sz w:val="28"/>
                <w:szCs w:val="28"/>
              </w:rPr>
              <w:t>.</w:t>
            </w:r>
            <w:r w:rsidR="00902FBE">
              <w:rPr>
                <w:sz w:val="28"/>
                <w:szCs w:val="28"/>
                <w:lang w:val="uk-UA"/>
              </w:rPr>
              <w:t>Критерії оцінювання знань додаткового вс</w:t>
            </w:r>
            <w:r w:rsidR="00DB6D58">
              <w:rPr>
                <w:sz w:val="28"/>
                <w:szCs w:val="28"/>
                <w:lang w:val="uk-UA"/>
              </w:rPr>
              <w:t>тупного випробування (німецької</w:t>
            </w:r>
            <w:r w:rsidR="00902FBE">
              <w:rPr>
                <w:sz w:val="28"/>
                <w:szCs w:val="28"/>
                <w:lang w:val="uk-UA"/>
              </w:rPr>
              <w:t>)</w:t>
            </w:r>
          </w:p>
          <w:p w:rsidR="00902FBE" w:rsidRPr="0057381A" w:rsidRDefault="00902FBE" w:rsidP="00902FBE">
            <w:pPr>
              <w:spacing w:line="360" w:lineRule="auto"/>
              <w:ind w:right="-108"/>
              <w:jc w:val="both"/>
              <w:rPr>
                <w:sz w:val="28"/>
                <w:szCs w:val="28"/>
                <w:lang w:val="uk-UA"/>
              </w:rPr>
            </w:pPr>
          </w:p>
        </w:tc>
        <w:tc>
          <w:tcPr>
            <w:tcW w:w="540" w:type="dxa"/>
            <w:shd w:val="clear" w:color="auto" w:fill="auto"/>
            <w:vAlign w:val="center"/>
          </w:tcPr>
          <w:p w:rsidR="00902FBE" w:rsidRPr="00BE5A54" w:rsidRDefault="00613850" w:rsidP="00902FBE">
            <w:pPr>
              <w:spacing w:line="360" w:lineRule="auto"/>
              <w:jc w:val="center"/>
              <w:rPr>
                <w:sz w:val="28"/>
                <w:szCs w:val="28"/>
                <w:lang w:val="uk-UA"/>
              </w:rPr>
            </w:pPr>
            <w:r>
              <w:rPr>
                <w:sz w:val="28"/>
                <w:szCs w:val="28"/>
                <w:lang w:val="uk-UA"/>
              </w:rPr>
              <w:t>12</w:t>
            </w:r>
          </w:p>
        </w:tc>
      </w:tr>
    </w:tbl>
    <w:p w:rsidR="00902FBE" w:rsidRDefault="00902FBE" w:rsidP="00902FBE">
      <w:pPr>
        <w:spacing w:line="360" w:lineRule="auto"/>
        <w:jc w:val="center"/>
        <w:rPr>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902FBE" w:rsidRDefault="00902FBE" w:rsidP="00D360DA">
      <w:pPr>
        <w:spacing w:line="360" w:lineRule="auto"/>
        <w:jc w:val="center"/>
        <w:rPr>
          <w:b/>
          <w:sz w:val="28"/>
          <w:szCs w:val="28"/>
          <w:lang w:val="uk-UA"/>
        </w:rPr>
      </w:pPr>
    </w:p>
    <w:p w:rsidR="00B519CA" w:rsidRDefault="00B519CA" w:rsidP="00B519CA">
      <w:pPr>
        <w:spacing w:line="360" w:lineRule="auto"/>
        <w:rPr>
          <w:b/>
          <w:sz w:val="28"/>
          <w:szCs w:val="28"/>
          <w:lang w:val="uk-UA"/>
        </w:rPr>
      </w:pPr>
    </w:p>
    <w:p w:rsidR="00D360DA" w:rsidRPr="00D360DA" w:rsidRDefault="00B519CA" w:rsidP="008F1BBE">
      <w:pPr>
        <w:spacing w:line="360" w:lineRule="auto"/>
        <w:jc w:val="center"/>
        <w:rPr>
          <w:b/>
          <w:sz w:val="28"/>
          <w:szCs w:val="28"/>
          <w:lang w:val="uk-UA"/>
        </w:rPr>
      </w:pPr>
      <w:r>
        <w:rPr>
          <w:b/>
          <w:sz w:val="28"/>
          <w:szCs w:val="28"/>
          <w:lang w:val="uk-UA"/>
        </w:rPr>
        <w:lastRenderedPageBreak/>
        <w:t>1.</w:t>
      </w:r>
      <w:r w:rsidR="00D01C1E">
        <w:rPr>
          <w:b/>
          <w:sz w:val="28"/>
          <w:szCs w:val="28"/>
          <w:lang w:val="uk-UA"/>
        </w:rPr>
        <w:t>ЗАГАЛЬНІ ПОЛОЖЕННЯ</w:t>
      </w:r>
    </w:p>
    <w:p w:rsidR="002F4ADF" w:rsidRPr="00A3174A" w:rsidRDefault="002F4ADF" w:rsidP="002F4ADF">
      <w:pPr>
        <w:spacing w:line="360" w:lineRule="auto"/>
        <w:ind w:firstLine="709"/>
        <w:jc w:val="both"/>
        <w:rPr>
          <w:sz w:val="28"/>
          <w:szCs w:val="28"/>
          <w:lang w:val="uk-UA"/>
        </w:rPr>
      </w:pPr>
      <w:r w:rsidRPr="00496930">
        <w:rPr>
          <w:sz w:val="28"/>
          <w:szCs w:val="28"/>
          <w:lang w:val="uk-UA"/>
        </w:rPr>
        <w:t>Програма</w:t>
      </w:r>
      <w:r>
        <w:rPr>
          <w:sz w:val="28"/>
          <w:szCs w:val="28"/>
          <w:lang w:val="uk-UA"/>
        </w:rPr>
        <w:t xml:space="preserve"> додаткового </w:t>
      </w:r>
      <w:r w:rsidRPr="00496930">
        <w:rPr>
          <w:sz w:val="28"/>
          <w:szCs w:val="28"/>
          <w:lang w:val="uk-UA"/>
        </w:rPr>
        <w:t xml:space="preserve">вступного </w:t>
      </w:r>
      <w:r>
        <w:rPr>
          <w:sz w:val="28"/>
          <w:szCs w:val="28"/>
          <w:lang w:val="uk-UA"/>
        </w:rPr>
        <w:t>випробування</w:t>
      </w:r>
      <w:r w:rsidRPr="00496930">
        <w:rPr>
          <w:sz w:val="28"/>
          <w:szCs w:val="28"/>
          <w:lang w:val="uk-UA"/>
        </w:rPr>
        <w:t xml:space="preserve"> </w:t>
      </w:r>
      <w:r>
        <w:rPr>
          <w:sz w:val="28"/>
          <w:szCs w:val="28"/>
          <w:lang w:val="uk-UA"/>
        </w:rPr>
        <w:t xml:space="preserve">з німецької мови для </w:t>
      </w:r>
      <w:r w:rsidRPr="00496930">
        <w:rPr>
          <w:sz w:val="28"/>
          <w:szCs w:val="28"/>
          <w:lang w:val="uk-UA"/>
        </w:rPr>
        <w:t xml:space="preserve">абітурієнтів, які вступають на навчання </w:t>
      </w:r>
      <w:r>
        <w:rPr>
          <w:sz w:val="28"/>
          <w:szCs w:val="28"/>
          <w:lang w:val="uk-UA"/>
        </w:rPr>
        <w:t xml:space="preserve">для здобуття </w:t>
      </w:r>
      <w:r w:rsidRPr="003367FA">
        <w:rPr>
          <w:sz w:val="28"/>
          <w:szCs w:val="28"/>
          <w:lang w:val="uk-UA"/>
        </w:rPr>
        <w:t xml:space="preserve">ступеня </w:t>
      </w:r>
      <w:r w:rsidRPr="003367FA">
        <w:rPr>
          <w:b/>
          <w:sz w:val="28"/>
          <w:szCs w:val="28"/>
          <w:lang w:val="uk-UA"/>
        </w:rPr>
        <w:t>магістра</w:t>
      </w:r>
      <w:r w:rsidRPr="003367FA">
        <w:rPr>
          <w:sz w:val="28"/>
          <w:szCs w:val="28"/>
          <w:lang w:val="uk-UA"/>
        </w:rPr>
        <w:t xml:space="preserve"> на основі базової або повної вищої освіти</w:t>
      </w:r>
      <w:r w:rsidRPr="00207EE5">
        <w:rPr>
          <w:sz w:val="28"/>
          <w:szCs w:val="28"/>
          <w:lang w:val="uk-UA"/>
        </w:rPr>
        <w:t xml:space="preserve"> </w:t>
      </w:r>
      <w:r>
        <w:rPr>
          <w:sz w:val="28"/>
          <w:szCs w:val="28"/>
          <w:lang w:val="uk-UA"/>
        </w:rPr>
        <w:t xml:space="preserve">розроблена </w:t>
      </w:r>
      <w:r w:rsidRPr="00496930">
        <w:rPr>
          <w:sz w:val="28"/>
          <w:szCs w:val="28"/>
          <w:lang w:val="uk-UA"/>
        </w:rPr>
        <w:t>відповідно до</w:t>
      </w:r>
      <w:r>
        <w:rPr>
          <w:sz w:val="28"/>
          <w:szCs w:val="28"/>
          <w:lang w:val="uk-UA"/>
        </w:rPr>
        <w:t xml:space="preserve"> </w:t>
      </w:r>
      <w:r w:rsidRPr="00A3174A">
        <w:rPr>
          <w:sz w:val="28"/>
          <w:szCs w:val="28"/>
          <w:lang w:val="uk-UA"/>
        </w:rPr>
        <w:t>освітньо-кваліфікаційної характеристики та освітньо-професі</w:t>
      </w:r>
      <w:r w:rsidR="00A33F02">
        <w:rPr>
          <w:sz w:val="28"/>
          <w:szCs w:val="28"/>
          <w:lang w:val="uk-UA"/>
        </w:rPr>
        <w:t>йної програми зазначеного рівня</w:t>
      </w:r>
      <w:r w:rsidRPr="00A3174A">
        <w:rPr>
          <w:sz w:val="28"/>
          <w:szCs w:val="28"/>
          <w:lang w:val="uk-UA"/>
        </w:rPr>
        <w:t xml:space="preserve">.  </w:t>
      </w:r>
    </w:p>
    <w:p w:rsidR="002F4ADF" w:rsidRPr="00444EEB" w:rsidRDefault="002F4ADF" w:rsidP="002F4ADF">
      <w:pPr>
        <w:spacing w:line="360" w:lineRule="auto"/>
        <w:ind w:firstLine="708"/>
        <w:jc w:val="both"/>
        <w:rPr>
          <w:sz w:val="28"/>
          <w:szCs w:val="28"/>
          <w:lang w:val="uk-UA"/>
        </w:rPr>
      </w:pPr>
      <w:r w:rsidRPr="00496930">
        <w:rPr>
          <w:color w:val="000000"/>
          <w:sz w:val="28"/>
          <w:szCs w:val="28"/>
          <w:lang w:val="uk-UA"/>
        </w:rPr>
        <w:t xml:space="preserve">Організація та </w:t>
      </w:r>
      <w:r w:rsidRPr="00444EEB">
        <w:rPr>
          <w:color w:val="000000"/>
          <w:sz w:val="28"/>
          <w:szCs w:val="28"/>
          <w:lang w:val="uk-UA"/>
        </w:rPr>
        <w:t xml:space="preserve">проведення додаткового </w:t>
      </w:r>
      <w:proofErr w:type="spellStart"/>
      <w:r w:rsidRPr="00444EEB">
        <w:rPr>
          <w:color w:val="000000"/>
          <w:sz w:val="28"/>
          <w:szCs w:val="28"/>
          <w:lang w:val="uk-UA"/>
        </w:rPr>
        <w:t>вступн</w:t>
      </w:r>
      <w:proofErr w:type="spellEnd"/>
      <w:r w:rsidRPr="00444EEB">
        <w:rPr>
          <w:color w:val="000000"/>
          <w:sz w:val="28"/>
          <w:szCs w:val="28"/>
        </w:rPr>
        <w:t>ого</w:t>
      </w:r>
      <w:r w:rsidR="00A33F02" w:rsidRPr="00444EEB">
        <w:rPr>
          <w:color w:val="000000"/>
          <w:sz w:val="28"/>
          <w:szCs w:val="28"/>
          <w:lang w:val="uk-UA"/>
        </w:rPr>
        <w:t xml:space="preserve"> випробування</w:t>
      </w:r>
      <w:r w:rsidRPr="00444EEB">
        <w:rPr>
          <w:color w:val="000000"/>
          <w:sz w:val="28"/>
          <w:szCs w:val="28"/>
          <w:lang w:val="uk-UA"/>
        </w:rPr>
        <w:t xml:space="preserve">  (співбесіди) відбувається у порядку визначеному у Положенні про приймальну комісію Херсонського державного університету</w:t>
      </w:r>
      <w:r w:rsidRPr="00444EEB">
        <w:rPr>
          <w:sz w:val="28"/>
          <w:szCs w:val="28"/>
          <w:lang w:val="uk-UA"/>
        </w:rPr>
        <w:t>.</w:t>
      </w:r>
    </w:p>
    <w:p w:rsidR="002F4ADF" w:rsidRPr="00C313B7" w:rsidRDefault="002F4ADF" w:rsidP="00C313B7">
      <w:pPr>
        <w:spacing w:line="360" w:lineRule="auto"/>
        <w:ind w:firstLine="708"/>
        <w:jc w:val="both"/>
        <w:rPr>
          <w:color w:val="000000"/>
          <w:sz w:val="28"/>
          <w:szCs w:val="28"/>
          <w:lang w:val="uk-UA" w:eastAsia="uk-UA"/>
        </w:rPr>
      </w:pPr>
      <w:r w:rsidRPr="00444EEB">
        <w:rPr>
          <w:b/>
          <w:sz w:val="28"/>
          <w:szCs w:val="28"/>
          <w:lang w:val="uk-UA"/>
        </w:rPr>
        <w:t>Мета вступного випробування</w:t>
      </w:r>
      <w:r w:rsidRPr="00444EEB">
        <w:rPr>
          <w:sz w:val="28"/>
          <w:szCs w:val="28"/>
          <w:lang w:val="uk-UA"/>
        </w:rPr>
        <w:t xml:space="preserve"> – </w:t>
      </w:r>
      <w:r w:rsidR="00C313B7" w:rsidRPr="006D1806">
        <w:rPr>
          <w:sz w:val="28"/>
          <w:szCs w:val="28"/>
          <w:lang w:val="uk-UA"/>
        </w:rPr>
        <w:t>п</w:t>
      </w:r>
      <w:r w:rsidR="00C313B7" w:rsidRPr="006D1806">
        <w:rPr>
          <w:spacing w:val="6"/>
          <w:sz w:val="28"/>
          <w:szCs w:val="28"/>
          <w:lang w:val="uk-UA"/>
        </w:rPr>
        <w:t xml:space="preserve">еревірити та </w:t>
      </w:r>
      <w:r w:rsidR="00C313B7" w:rsidRPr="00E16CD5">
        <w:rPr>
          <w:spacing w:val="6"/>
          <w:sz w:val="28"/>
          <w:szCs w:val="28"/>
          <w:lang w:val="uk-UA"/>
        </w:rPr>
        <w:t xml:space="preserve">оцінити </w:t>
      </w:r>
      <w:proofErr w:type="spellStart"/>
      <w:r w:rsidR="00C313B7" w:rsidRPr="00E16CD5">
        <w:rPr>
          <w:spacing w:val="6"/>
          <w:sz w:val="28"/>
          <w:szCs w:val="28"/>
          <w:lang w:val="uk-UA"/>
        </w:rPr>
        <w:t>мовну</w:t>
      </w:r>
      <w:proofErr w:type="spellEnd"/>
      <w:r w:rsidR="00C313B7" w:rsidRPr="00E16CD5">
        <w:rPr>
          <w:spacing w:val="6"/>
          <w:sz w:val="28"/>
          <w:szCs w:val="28"/>
          <w:lang w:val="uk-UA"/>
        </w:rPr>
        <w:t>, комунікативну, країнознавчу к</w:t>
      </w:r>
      <w:r w:rsidR="00C313B7" w:rsidRPr="006D1806">
        <w:rPr>
          <w:spacing w:val="6"/>
          <w:sz w:val="28"/>
          <w:szCs w:val="28"/>
          <w:lang w:val="uk-UA"/>
        </w:rPr>
        <w:t xml:space="preserve">омпетенції абітурієнтів, рівень наявності у них знань </w:t>
      </w:r>
      <w:r w:rsidR="00C313B7">
        <w:rPr>
          <w:spacing w:val="6"/>
          <w:sz w:val="28"/>
          <w:szCs w:val="28"/>
          <w:lang w:val="uk-UA"/>
        </w:rPr>
        <w:t>і</w:t>
      </w:r>
      <w:r w:rsidR="00C313B7" w:rsidRPr="006D1806">
        <w:rPr>
          <w:spacing w:val="6"/>
          <w:sz w:val="28"/>
          <w:szCs w:val="28"/>
          <w:lang w:val="uk-UA"/>
        </w:rPr>
        <w:t xml:space="preserve">з </w:t>
      </w:r>
      <w:r w:rsidR="00C313B7">
        <w:rPr>
          <w:spacing w:val="6"/>
          <w:sz w:val="28"/>
          <w:szCs w:val="28"/>
          <w:lang w:val="uk-UA"/>
        </w:rPr>
        <w:t>різних аспектів сучасної німецької мови.</w:t>
      </w:r>
    </w:p>
    <w:p w:rsidR="00C313B7" w:rsidRPr="00444EEB" w:rsidRDefault="002F4ADF" w:rsidP="007C0AD7">
      <w:pPr>
        <w:spacing w:line="360" w:lineRule="auto"/>
        <w:ind w:firstLine="720"/>
        <w:jc w:val="both"/>
        <w:rPr>
          <w:sz w:val="28"/>
          <w:szCs w:val="28"/>
          <w:lang w:val="uk-UA"/>
        </w:rPr>
      </w:pPr>
      <w:r w:rsidRPr="00444EEB">
        <w:rPr>
          <w:b/>
          <w:sz w:val="28"/>
          <w:szCs w:val="28"/>
          <w:lang w:val="uk-UA"/>
        </w:rPr>
        <w:t>Форма додаткового вступного випробування:</w:t>
      </w:r>
      <w:r w:rsidRPr="00444EEB">
        <w:rPr>
          <w:lang w:val="uk-UA"/>
        </w:rPr>
        <w:t xml:space="preserve"> </w:t>
      </w:r>
      <w:r w:rsidRPr="00444EEB">
        <w:rPr>
          <w:sz w:val="28"/>
          <w:szCs w:val="28"/>
          <w:lang w:val="uk-UA"/>
        </w:rPr>
        <w:t xml:space="preserve">вступне випробування проводиться у формі </w:t>
      </w:r>
      <w:r w:rsidR="00C313B7">
        <w:rPr>
          <w:sz w:val="28"/>
          <w:szCs w:val="28"/>
          <w:lang w:val="uk-UA"/>
        </w:rPr>
        <w:t>тестування</w:t>
      </w:r>
      <w:r w:rsidRPr="00444EEB">
        <w:rPr>
          <w:sz w:val="28"/>
          <w:szCs w:val="28"/>
          <w:lang w:val="uk-UA"/>
        </w:rPr>
        <w:t>.</w:t>
      </w:r>
      <w:r w:rsidR="00C313B7">
        <w:rPr>
          <w:sz w:val="28"/>
          <w:szCs w:val="28"/>
          <w:lang w:val="uk-UA"/>
        </w:rPr>
        <w:t xml:space="preserve"> Тестові завдання містять у собі 2 розділи: перший розділ (робота з текстом) та другий розділ, який містить завдання на перевірку соціокультурної компетенції студента, а також їх лексичних та граматичних вмінь та навичок.</w:t>
      </w:r>
    </w:p>
    <w:p w:rsidR="002F4ADF" w:rsidRPr="00444EEB" w:rsidRDefault="002F4ADF" w:rsidP="002F4ADF">
      <w:pPr>
        <w:spacing w:line="360" w:lineRule="auto"/>
        <w:ind w:firstLine="720"/>
        <w:jc w:val="both"/>
        <w:rPr>
          <w:b/>
          <w:sz w:val="28"/>
          <w:szCs w:val="28"/>
          <w:lang w:val="uk-UA"/>
        </w:rPr>
      </w:pPr>
      <w:r w:rsidRPr="00444EEB">
        <w:rPr>
          <w:b/>
          <w:sz w:val="28"/>
          <w:szCs w:val="28"/>
          <w:lang w:val="uk-UA"/>
        </w:rPr>
        <w:t xml:space="preserve">Тривалість фахового вступного випробування  – </w:t>
      </w:r>
      <w:r w:rsidRPr="00444EEB">
        <w:rPr>
          <w:sz w:val="28"/>
          <w:szCs w:val="28"/>
          <w:lang w:val="uk-UA"/>
        </w:rPr>
        <w:t xml:space="preserve">на виконання </w:t>
      </w:r>
      <w:r w:rsidR="007076D3">
        <w:rPr>
          <w:sz w:val="28"/>
          <w:szCs w:val="28"/>
          <w:lang w:val="uk-UA"/>
        </w:rPr>
        <w:t xml:space="preserve">тесту </w:t>
      </w:r>
      <w:r w:rsidRPr="00444EEB">
        <w:rPr>
          <w:sz w:val="28"/>
          <w:szCs w:val="28"/>
          <w:lang w:val="uk-UA"/>
        </w:rPr>
        <w:t xml:space="preserve">відведено не </w:t>
      </w:r>
      <w:r w:rsidR="00E94BE6" w:rsidRPr="00444EEB">
        <w:rPr>
          <w:sz w:val="28"/>
          <w:szCs w:val="28"/>
          <w:lang w:val="uk-UA"/>
        </w:rPr>
        <w:t xml:space="preserve">більше </w:t>
      </w:r>
      <w:r w:rsidR="00C313B7">
        <w:rPr>
          <w:sz w:val="28"/>
          <w:szCs w:val="28"/>
          <w:lang w:val="uk-UA"/>
        </w:rPr>
        <w:t>120 хвилин</w:t>
      </w:r>
      <w:r w:rsidR="00E94BE6" w:rsidRPr="00444EEB">
        <w:rPr>
          <w:sz w:val="28"/>
          <w:szCs w:val="28"/>
          <w:lang w:val="uk-UA"/>
        </w:rPr>
        <w:t>.</w:t>
      </w:r>
    </w:p>
    <w:p w:rsidR="002F4ADF" w:rsidRPr="00E22909" w:rsidRDefault="002F4ADF" w:rsidP="00A33F02">
      <w:pPr>
        <w:pStyle w:val="a3"/>
        <w:spacing w:line="360" w:lineRule="auto"/>
        <w:ind w:right="-1" w:firstLine="709"/>
        <w:jc w:val="both"/>
        <w:rPr>
          <w:rFonts w:ascii="Times New Roman" w:hAnsi="Times New Roman"/>
          <w:sz w:val="28"/>
          <w:lang w:val="uk-UA"/>
        </w:rPr>
      </w:pPr>
      <w:r w:rsidRPr="00444EEB">
        <w:rPr>
          <w:rFonts w:ascii="Times New Roman" w:hAnsi="Times New Roman"/>
          <w:b/>
          <w:sz w:val="28"/>
          <w:lang w:val="uk-UA"/>
        </w:rPr>
        <w:t>Результат додаткового фахового вступного випробування (співбесіди)</w:t>
      </w:r>
      <w:r w:rsidR="009E0C0E">
        <w:rPr>
          <w:rFonts w:ascii="Times New Roman" w:hAnsi="Times New Roman"/>
          <w:sz w:val="28"/>
          <w:lang w:val="uk-UA"/>
        </w:rPr>
        <w:t xml:space="preserve"> оцінюється за шкалою від 0 до 2</w:t>
      </w:r>
      <w:r w:rsidRPr="00444EEB">
        <w:rPr>
          <w:rFonts w:ascii="Times New Roman" w:hAnsi="Times New Roman"/>
          <w:sz w:val="28"/>
          <w:lang w:val="uk-UA"/>
        </w:rPr>
        <w:t>00 балів</w:t>
      </w:r>
      <w:r>
        <w:rPr>
          <w:rFonts w:ascii="Times New Roman" w:hAnsi="Times New Roman"/>
          <w:sz w:val="28"/>
          <w:lang w:val="uk-UA"/>
        </w:rPr>
        <w:t>.</w:t>
      </w:r>
    </w:p>
    <w:p w:rsidR="00C313B7" w:rsidRDefault="00C313B7" w:rsidP="00C313B7">
      <w:pPr>
        <w:spacing w:line="360" w:lineRule="auto"/>
        <w:ind w:firstLine="708"/>
        <w:jc w:val="both"/>
        <w:rPr>
          <w:sz w:val="28"/>
          <w:szCs w:val="28"/>
          <w:lang w:val="uk-UA"/>
        </w:rPr>
      </w:pPr>
      <w:r w:rsidRPr="004D54B4">
        <w:rPr>
          <w:sz w:val="28"/>
          <w:szCs w:val="28"/>
          <w:lang w:val="uk-UA"/>
        </w:rPr>
        <w:t xml:space="preserve">Вступники, які не з’явились на </w:t>
      </w:r>
      <w:r w:rsidRPr="00444EEB">
        <w:rPr>
          <w:sz w:val="28"/>
          <w:szCs w:val="28"/>
          <w:lang w:val="uk-UA"/>
        </w:rPr>
        <w:t>вступне випробування</w:t>
      </w:r>
      <w:r>
        <w:rPr>
          <w:sz w:val="28"/>
          <w:szCs w:val="28"/>
          <w:lang w:val="uk-UA"/>
        </w:rPr>
        <w:t xml:space="preserve"> </w:t>
      </w:r>
      <w:r w:rsidRPr="004D54B4">
        <w:rPr>
          <w:sz w:val="28"/>
          <w:szCs w:val="28"/>
          <w:lang w:val="uk-UA"/>
        </w:rPr>
        <w:t xml:space="preserve">без поважних причин у зазначений за розкладом час, до участі у подальших іспитах і конкурсі не допускаються. </w:t>
      </w:r>
    </w:p>
    <w:p w:rsidR="002F4ADF" w:rsidRDefault="002F4ADF" w:rsidP="002F4ADF">
      <w:pPr>
        <w:pStyle w:val="a4"/>
        <w:spacing w:before="0" w:after="0" w:line="360" w:lineRule="auto"/>
        <w:ind w:firstLine="720"/>
        <w:jc w:val="both"/>
        <w:rPr>
          <w:sz w:val="28"/>
          <w:szCs w:val="28"/>
          <w:lang w:val="uk-UA"/>
        </w:rPr>
      </w:pPr>
    </w:p>
    <w:p w:rsidR="00B519CA" w:rsidRDefault="000D5A1F" w:rsidP="00C01020">
      <w:pPr>
        <w:spacing w:line="360" w:lineRule="auto"/>
        <w:ind w:firstLine="708"/>
        <w:jc w:val="both"/>
        <w:rPr>
          <w:sz w:val="28"/>
          <w:szCs w:val="28"/>
          <w:lang w:val="uk-UA"/>
        </w:rPr>
      </w:pPr>
      <w:r w:rsidRPr="00845795">
        <w:rPr>
          <w:sz w:val="28"/>
          <w:szCs w:val="28"/>
          <w:lang w:val="uk-UA"/>
        </w:rPr>
        <w:t>Перепусткою на тестування є Аркуш результатів вступних випробувань, паспорт.</w:t>
      </w:r>
    </w:p>
    <w:p w:rsidR="00C313B7" w:rsidRDefault="00C313B7" w:rsidP="00B519CA">
      <w:pPr>
        <w:spacing w:line="360" w:lineRule="auto"/>
        <w:ind w:firstLine="720"/>
        <w:jc w:val="center"/>
        <w:rPr>
          <w:b/>
          <w:sz w:val="28"/>
          <w:szCs w:val="28"/>
          <w:lang w:val="uk-UA"/>
        </w:rPr>
      </w:pPr>
    </w:p>
    <w:p w:rsidR="00C313B7" w:rsidRDefault="00C313B7" w:rsidP="00B519CA">
      <w:pPr>
        <w:spacing w:line="360" w:lineRule="auto"/>
        <w:ind w:firstLine="720"/>
        <w:jc w:val="center"/>
        <w:rPr>
          <w:b/>
          <w:sz w:val="28"/>
          <w:szCs w:val="28"/>
          <w:lang w:val="uk-UA"/>
        </w:rPr>
      </w:pPr>
    </w:p>
    <w:p w:rsidR="00C313B7" w:rsidRDefault="00C313B7" w:rsidP="00B519CA">
      <w:pPr>
        <w:spacing w:line="360" w:lineRule="auto"/>
        <w:ind w:firstLine="720"/>
        <w:jc w:val="center"/>
        <w:rPr>
          <w:b/>
          <w:sz w:val="28"/>
          <w:szCs w:val="28"/>
          <w:lang w:val="uk-UA"/>
        </w:rPr>
      </w:pPr>
    </w:p>
    <w:p w:rsidR="00B519CA" w:rsidRPr="007076D3" w:rsidRDefault="00B519CA" w:rsidP="007076D3">
      <w:pPr>
        <w:spacing w:line="360" w:lineRule="auto"/>
        <w:jc w:val="center"/>
        <w:rPr>
          <w:b/>
          <w:sz w:val="28"/>
          <w:szCs w:val="28"/>
          <w:lang w:val="uk-UA"/>
        </w:rPr>
      </w:pPr>
      <w:r w:rsidRPr="00B519CA">
        <w:rPr>
          <w:b/>
          <w:sz w:val="28"/>
          <w:szCs w:val="28"/>
          <w:lang w:val="uk-UA"/>
        </w:rPr>
        <w:lastRenderedPageBreak/>
        <w:t>2.ЗМІСТ ПРОГРАМИ</w:t>
      </w:r>
    </w:p>
    <w:p w:rsidR="002F4ADF" w:rsidRPr="00DA7776" w:rsidRDefault="002F4ADF" w:rsidP="002F4ADF">
      <w:pPr>
        <w:spacing w:line="360" w:lineRule="auto"/>
        <w:ind w:firstLine="708"/>
        <w:jc w:val="both"/>
        <w:rPr>
          <w:sz w:val="28"/>
          <w:szCs w:val="28"/>
          <w:lang w:val="uk-UA"/>
        </w:rPr>
      </w:pPr>
    </w:p>
    <w:p w:rsidR="00C313B7" w:rsidRDefault="00C313B7" w:rsidP="00C313B7">
      <w:pPr>
        <w:spacing w:line="360" w:lineRule="auto"/>
        <w:ind w:firstLine="720"/>
        <w:jc w:val="both"/>
        <w:rPr>
          <w:sz w:val="28"/>
          <w:szCs w:val="28"/>
          <w:lang w:val="uk-UA"/>
        </w:rPr>
      </w:pPr>
      <w:r>
        <w:rPr>
          <w:sz w:val="28"/>
          <w:szCs w:val="28"/>
          <w:lang w:val="uk-UA"/>
        </w:rPr>
        <w:t>Абітурієнт отримую тестове завдання. Тестове завдання містить у собі 2 розділи: перший розділ (робота з текстом) та другий розділ, який містить завдання на перевірку соціокультурної компетенції студента, а також їх лексичних та граматичних вмінь та навичок.</w:t>
      </w:r>
    </w:p>
    <w:p w:rsidR="00C313B7" w:rsidRDefault="00C313B7" w:rsidP="00C313B7">
      <w:pPr>
        <w:tabs>
          <w:tab w:val="left" w:pos="360"/>
        </w:tabs>
        <w:spacing w:line="360" w:lineRule="auto"/>
        <w:ind w:firstLine="540"/>
        <w:jc w:val="both"/>
        <w:rPr>
          <w:sz w:val="28"/>
          <w:szCs w:val="28"/>
          <w:lang w:val="uk-UA"/>
        </w:rPr>
      </w:pPr>
      <w:r>
        <w:rPr>
          <w:sz w:val="28"/>
          <w:szCs w:val="28"/>
          <w:lang w:val="uk-UA"/>
        </w:rPr>
        <w:t>Завдання до тексту, який пропонується студентам в межах програми ІІ – ІУ курсів обсягом 5000 – 5500 друкованих знаків, мають різнорідний характер. До них належить: знайти правильну відповідь на поставлене запитання, визначити правильний варіант відповіді на твердження, що пропонується за заданою тематикою. Друга частина містить завдання краєзнавчого плану (географічні дані про німецькомовні країни, особливості їх культури, видатні культурні діячі німецькомовних країн), а також лексико-граматичні вправи типу: вибрати правильну часову форму, вжити відповідний артикль, прийменник, сполучник, знайти вірне продовження рече</w:t>
      </w:r>
      <w:r w:rsidR="003107EB">
        <w:rPr>
          <w:sz w:val="28"/>
          <w:szCs w:val="28"/>
          <w:lang w:val="uk-UA"/>
        </w:rPr>
        <w:t>ння та інше. Весь тест містить 5</w:t>
      </w:r>
      <w:r>
        <w:rPr>
          <w:sz w:val="28"/>
          <w:szCs w:val="28"/>
          <w:lang w:val="uk-UA"/>
        </w:rPr>
        <w:t xml:space="preserve">0 завдань, кожне з яких має 3 варіанти відповідей. </w:t>
      </w:r>
    </w:p>
    <w:p w:rsidR="00C313B7" w:rsidRPr="00444EEB" w:rsidRDefault="00C313B7" w:rsidP="00C313B7">
      <w:pPr>
        <w:spacing w:line="360" w:lineRule="auto"/>
        <w:ind w:firstLine="720"/>
        <w:jc w:val="both"/>
        <w:rPr>
          <w:sz w:val="28"/>
          <w:szCs w:val="28"/>
          <w:shd w:val="clear" w:color="auto" w:fill="FFFFFF"/>
          <w:lang w:val="uk-UA"/>
        </w:rPr>
      </w:pPr>
      <w:r>
        <w:rPr>
          <w:sz w:val="28"/>
          <w:szCs w:val="28"/>
          <w:lang w:val="uk-UA"/>
        </w:rPr>
        <w:t>В</w:t>
      </w:r>
      <w:r w:rsidRPr="00444EEB">
        <w:rPr>
          <w:sz w:val="28"/>
          <w:szCs w:val="28"/>
          <w:lang w:val="uk-UA"/>
        </w:rPr>
        <w:t>ступне випробування має на меті визначення рівня базової теоретичної</w:t>
      </w:r>
      <w:r>
        <w:rPr>
          <w:sz w:val="28"/>
          <w:szCs w:val="28"/>
          <w:lang w:val="uk-UA"/>
        </w:rPr>
        <w:t xml:space="preserve"> та практичної підготовки</w:t>
      </w:r>
      <w:r w:rsidRPr="00444EEB">
        <w:rPr>
          <w:sz w:val="28"/>
          <w:szCs w:val="28"/>
          <w:lang w:val="uk-UA"/>
        </w:rPr>
        <w:t xml:space="preserve"> </w:t>
      </w:r>
      <w:r>
        <w:rPr>
          <w:sz w:val="28"/>
          <w:szCs w:val="28"/>
          <w:lang w:val="uk-UA"/>
        </w:rPr>
        <w:t xml:space="preserve">з урахуванням сформованих </w:t>
      </w:r>
      <w:proofErr w:type="spellStart"/>
      <w:r>
        <w:rPr>
          <w:sz w:val="28"/>
          <w:szCs w:val="28"/>
          <w:lang w:val="uk-UA"/>
        </w:rPr>
        <w:t>мовних</w:t>
      </w:r>
      <w:proofErr w:type="spellEnd"/>
      <w:r>
        <w:rPr>
          <w:sz w:val="28"/>
          <w:szCs w:val="28"/>
          <w:lang w:val="uk-UA"/>
        </w:rPr>
        <w:t xml:space="preserve"> навичок: фонетичних</w:t>
      </w:r>
      <w:r w:rsidRPr="00444EEB">
        <w:rPr>
          <w:sz w:val="28"/>
          <w:szCs w:val="28"/>
          <w:lang w:val="uk-UA"/>
        </w:rPr>
        <w:t>, лекси</w:t>
      </w:r>
      <w:r>
        <w:rPr>
          <w:sz w:val="28"/>
          <w:szCs w:val="28"/>
          <w:lang w:val="uk-UA"/>
        </w:rPr>
        <w:t>чних</w:t>
      </w:r>
      <w:r w:rsidRPr="00444EEB">
        <w:rPr>
          <w:sz w:val="28"/>
          <w:szCs w:val="28"/>
          <w:lang w:val="uk-UA"/>
        </w:rPr>
        <w:t xml:space="preserve"> та граматич</w:t>
      </w:r>
      <w:r>
        <w:rPr>
          <w:sz w:val="28"/>
          <w:szCs w:val="28"/>
          <w:lang w:val="uk-UA"/>
        </w:rPr>
        <w:t>них.</w:t>
      </w:r>
      <w:r w:rsidRPr="00444EEB">
        <w:rPr>
          <w:sz w:val="28"/>
          <w:szCs w:val="28"/>
          <w:lang w:val="uk-UA"/>
        </w:rPr>
        <w:t xml:space="preserve"> Він повинен мати фактичні знання соціокультурного і краєзнавчого характеру.</w:t>
      </w:r>
    </w:p>
    <w:p w:rsidR="00C313B7" w:rsidRPr="006D1806" w:rsidRDefault="00C313B7" w:rsidP="00C313B7">
      <w:pPr>
        <w:spacing w:line="360" w:lineRule="auto"/>
        <w:ind w:firstLine="709"/>
        <w:jc w:val="both"/>
        <w:rPr>
          <w:sz w:val="28"/>
          <w:szCs w:val="28"/>
          <w:lang w:val="uk-UA"/>
        </w:rPr>
      </w:pPr>
      <w:r w:rsidRPr="00444EEB">
        <w:rPr>
          <w:sz w:val="28"/>
          <w:szCs w:val="28"/>
          <w:lang w:val="uk-UA"/>
        </w:rPr>
        <w:t xml:space="preserve"> </w:t>
      </w:r>
      <w:r w:rsidRPr="006D1806">
        <w:rPr>
          <w:sz w:val="28"/>
          <w:szCs w:val="28"/>
          <w:lang w:val="uk-UA"/>
        </w:rPr>
        <w:t xml:space="preserve">Під час проведення вступного випробування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На екзаменаційній роботі такого вступника член </w:t>
      </w:r>
      <w:r w:rsidRPr="00306766">
        <w:rPr>
          <w:sz w:val="28"/>
          <w:szCs w:val="28"/>
          <w:lang w:val="uk-UA"/>
        </w:rPr>
        <w:t xml:space="preserve">фахової </w:t>
      </w:r>
      <w:r w:rsidRPr="006D1806">
        <w:rPr>
          <w:sz w:val="28"/>
          <w:szCs w:val="28"/>
          <w:lang w:val="uk-UA"/>
        </w:rPr>
        <w:t xml:space="preserve">атестаційної комісії вказує причину відсторонення та час. При перевірці така робота дешифрується і за неї виставляється оцінка менше мінімальної кількості балів, визначеної Приймальною комісією та Правилами прийому, для допуску до участі в </w:t>
      </w:r>
      <w:r w:rsidRPr="006D1806">
        <w:rPr>
          <w:sz w:val="28"/>
          <w:szCs w:val="28"/>
          <w:lang w:val="uk-UA"/>
        </w:rPr>
        <w:lastRenderedPageBreak/>
        <w:t xml:space="preserve">конкурсі або зарахування на навчання поза конкурсом, незважаючи на обсяг і зміст написаного. </w:t>
      </w:r>
    </w:p>
    <w:p w:rsidR="00C313B7" w:rsidRDefault="00C313B7" w:rsidP="00C313B7">
      <w:pPr>
        <w:pStyle w:val="a4"/>
        <w:spacing w:before="0" w:after="0" w:line="360" w:lineRule="auto"/>
        <w:ind w:firstLine="720"/>
        <w:jc w:val="both"/>
        <w:rPr>
          <w:sz w:val="28"/>
          <w:szCs w:val="28"/>
          <w:lang w:val="uk-UA"/>
        </w:rPr>
      </w:pPr>
    </w:p>
    <w:p w:rsidR="002F4ADF" w:rsidRDefault="002F4ADF" w:rsidP="002F4ADF">
      <w:pPr>
        <w:spacing w:line="360" w:lineRule="auto"/>
        <w:jc w:val="center"/>
        <w:rPr>
          <w:b/>
          <w:sz w:val="28"/>
          <w:szCs w:val="28"/>
          <w:lang w:val="uk-UA"/>
        </w:rPr>
      </w:pPr>
    </w:p>
    <w:p w:rsidR="00502C74" w:rsidRPr="002F4ADF" w:rsidRDefault="002F4ADF" w:rsidP="002F4ADF">
      <w:pPr>
        <w:autoSpaceDE w:val="0"/>
        <w:autoSpaceDN w:val="0"/>
        <w:adjustRightInd w:val="0"/>
        <w:spacing w:line="360" w:lineRule="auto"/>
        <w:jc w:val="center"/>
        <w:rPr>
          <w:b/>
          <w:bCs/>
          <w:sz w:val="28"/>
          <w:szCs w:val="28"/>
        </w:rPr>
      </w:pPr>
      <w:r>
        <w:rPr>
          <w:b/>
          <w:sz w:val="28"/>
          <w:szCs w:val="28"/>
          <w:lang w:val="uk-UA"/>
        </w:rPr>
        <w:br w:type="page"/>
      </w:r>
      <w:r w:rsidR="000D5A1F">
        <w:rPr>
          <w:b/>
          <w:sz w:val="28"/>
          <w:szCs w:val="28"/>
          <w:lang w:val="uk-UA"/>
        </w:rPr>
        <w:lastRenderedPageBreak/>
        <w:t>3</w:t>
      </w:r>
      <w:r w:rsidR="00B519CA">
        <w:rPr>
          <w:b/>
          <w:sz w:val="28"/>
          <w:szCs w:val="28"/>
          <w:lang w:val="uk-UA"/>
        </w:rPr>
        <w:t>.</w:t>
      </w:r>
      <w:r w:rsidR="00502C74" w:rsidRPr="00502C74">
        <w:rPr>
          <w:b/>
          <w:bCs/>
          <w:sz w:val="28"/>
          <w:szCs w:val="28"/>
          <w:lang w:val="uk-UA"/>
        </w:rPr>
        <w:t>ПЕРЕЛІК ПИТАНЬ, ЩО ВИНОСЯТЬСЯ НА ВСТУПНЕ ВИПРОБУВАННЯ</w:t>
      </w:r>
      <w:r w:rsidR="00B519CA">
        <w:rPr>
          <w:b/>
          <w:bCs/>
          <w:sz w:val="28"/>
          <w:szCs w:val="28"/>
          <w:lang w:val="uk-UA"/>
        </w:rPr>
        <w:t xml:space="preserve"> З НІМЕЦЬКОЇ МОВИ </w:t>
      </w:r>
    </w:p>
    <w:p w:rsidR="008417E8" w:rsidRPr="008417E8" w:rsidRDefault="008417E8" w:rsidP="008417E8">
      <w:pPr>
        <w:spacing w:line="360" w:lineRule="auto"/>
        <w:ind w:firstLine="540"/>
        <w:jc w:val="both"/>
        <w:rPr>
          <w:sz w:val="28"/>
        </w:rPr>
      </w:pPr>
    </w:p>
    <w:p w:rsidR="008417E8" w:rsidRPr="008417E8" w:rsidRDefault="000D5A1F" w:rsidP="00B519CA">
      <w:pPr>
        <w:spacing w:line="360" w:lineRule="auto"/>
        <w:jc w:val="center"/>
        <w:rPr>
          <w:b/>
          <w:sz w:val="28"/>
          <w:szCs w:val="28"/>
          <w:lang w:val="uk-UA"/>
        </w:rPr>
      </w:pPr>
      <w:r>
        <w:rPr>
          <w:b/>
          <w:sz w:val="28"/>
          <w:szCs w:val="28"/>
          <w:lang w:val="uk-UA"/>
        </w:rPr>
        <w:t>Лексико-г</w:t>
      </w:r>
      <w:r w:rsidR="008417E8" w:rsidRPr="008417E8">
        <w:rPr>
          <w:b/>
          <w:sz w:val="28"/>
          <w:szCs w:val="28"/>
          <w:lang w:val="uk-UA"/>
        </w:rPr>
        <w:t>раматичний матеріал:</w:t>
      </w:r>
    </w:p>
    <w:p w:rsidR="000D5A1F" w:rsidRDefault="000D5A1F" w:rsidP="008417E8">
      <w:pPr>
        <w:spacing w:line="360" w:lineRule="auto"/>
        <w:ind w:firstLine="709"/>
        <w:jc w:val="both"/>
        <w:rPr>
          <w:sz w:val="28"/>
          <w:szCs w:val="28"/>
          <w:lang w:val="uk-UA"/>
        </w:rPr>
      </w:pPr>
      <w:r>
        <w:rPr>
          <w:sz w:val="28"/>
          <w:szCs w:val="28"/>
          <w:lang w:val="uk-UA"/>
        </w:rPr>
        <w:t xml:space="preserve">Абітурієнти повинні </w:t>
      </w:r>
      <w:r w:rsidR="007076D3">
        <w:rPr>
          <w:sz w:val="28"/>
          <w:szCs w:val="28"/>
          <w:lang w:val="uk-UA"/>
        </w:rPr>
        <w:t>вміти використовувати</w:t>
      </w:r>
      <w:r>
        <w:rPr>
          <w:sz w:val="28"/>
          <w:szCs w:val="28"/>
          <w:lang w:val="uk-UA"/>
        </w:rPr>
        <w:t xml:space="preserve"> активний та пасивний словниковий запас щодо вивченої тематики в межах 1-3 курсів.</w:t>
      </w:r>
    </w:p>
    <w:p w:rsidR="008417E8" w:rsidRDefault="008417E8" w:rsidP="008417E8">
      <w:pPr>
        <w:spacing w:line="360" w:lineRule="auto"/>
        <w:ind w:firstLine="709"/>
        <w:jc w:val="both"/>
        <w:rPr>
          <w:sz w:val="28"/>
          <w:szCs w:val="28"/>
          <w:lang w:val="uk-UA"/>
        </w:rPr>
      </w:pPr>
      <w:r w:rsidRPr="008417E8">
        <w:rPr>
          <w:sz w:val="28"/>
          <w:szCs w:val="28"/>
          <w:lang w:val="uk-UA"/>
        </w:rPr>
        <w:t>Займенники (особові, присвійні, вказівні, безособовий, неозначений), відмінювання іменників,  відмінювання та вживання артикля (означеного, неозначеного, відсутність артикля), утворення множини іменників, теперішній час німецьких дієслів, дієслова з відокремлюваними та невідокремлюваними префіксами, наказовий спосіб дієслів.</w:t>
      </w:r>
    </w:p>
    <w:p w:rsidR="004D08C0" w:rsidRDefault="008417E8" w:rsidP="008417E8">
      <w:pPr>
        <w:spacing w:line="360" w:lineRule="auto"/>
        <w:ind w:firstLine="709"/>
        <w:jc w:val="both"/>
        <w:rPr>
          <w:sz w:val="28"/>
          <w:szCs w:val="28"/>
          <w:lang w:val="uk-UA"/>
        </w:rPr>
      </w:pPr>
      <w:r w:rsidRPr="008417E8">
        <w:rPr>
          <w:sz w:val="28"/>
          <w:szCs w:val="28"/>
          <w:lang w:val="uk-UA"/>
        </w:rPr>
        <w:t>Прикметники (утворення ступенів порівняння, відмінювання прикметників), прислівники, числівники (кількісні, порядкові, дробові), дієприкметники (утворення та вживання), прийменники, вживання артикля з географічними назвами, зворотні дієслова, часові форми німецького дієслова: теперішній, минулий (</w:t>
      </w:r>
      <w:proofErr w:type="spellStart"/>
      <w:r w:rsidRPr="008417E8">
        <w:rPr>
          <w:sz w:val="28"/>
          <w:szCs w:val="28"/>
          <w:lang w:val="uk-UA"/>
        </w:rPr>
        <w:t>претерит</w:t>
      </w:r>
      <w:proofErr w:type="spellEnd"/>
      <w:r w:rsidRPr="008417E8">
        <w:rPr>
          <w:sz w:val="28"/>
          <w:szCs w:val="28"/>
          <w:lang w:val="uk-UA"/>
        </w:rPr>
        <w:t>, перфект, плюсквамперфект), відмінювання дієслів у теперішньому та минулому, складносурядні (сполучники сурядності) та складнопідрядні речення з підрядними умови, додатковими, часу.</w:t>
      </w:r>
    </w:p>
    <w:p w:rsidR="008417E8" w:rsidRPr="00867072" w:rsidRDefault="008417E8" w:rsidP="008417E8">
      <w:pPr>
        <w:spacing w:line="360" w:lineRule="auto"/>
        <w:ind w:firstLine="540"/>
        <w:jc w:val="both"/>
        <w:rPr>
          <w:sz w:val="28"/>
          <w:szCs w:val="28"/>
        </w:rPr>
      </w:pPr>
      <w:r w:rsidRPr="008417E8">
        <w:rPr>
          <w:sz w:val="28"/>
          <w:szCs w:val="28"/>
          <w:lang w:val="uk-UA"/>
        </w:rPr>
        <w:t xml:space="preserve">Модальні дієслова. Інфінітив. Інфінітивні конструкції. </w:t>
      </w:r>
      <w:proofErr w:type="spellStart"/>
      <w:r w:rsidRPr="00867072">
        <w:rPr>
          <w:sz w:val="28"/>
          <w:szCs w:val="28"/>
        </w:rPr>
        <w:t>Підрядні</w:t>
      </w:r>
      <w:proofErr w:type="spellEnd"/>
      <w:r w:rsidRPr="00867072">
        <w:rPr>
          <w:sz w:val="28"/>
          <w:szCs w:val="28"/>
        </w:rPr>
        <w:t xml:space="preserve"> </w:t>
      </w:r>
      <w:proofErr w:type="spellStart"/>
      <w:r w:rsidRPr="00867072">
        <w:rPr>
          <w:sz w:val="28"/>
          <w:szCs w:val="28"/>
        </w:rPr>
        <w:t>означальні</w:t>
      </w:r>
      <w:proofErr w:type="spellEnd"/>
      <w:r w:rsidRPr="00867072">
        <w:rPr>
          <w:sz w:val="28"/>
          <w:szCs w:val="28"/>
        </w:rPr>
        <w:t xml:space="preserve"> </w:t>
      </w:r>
      <w:proofErr w:type="spellStart"/>
      <w:r w:rsidRPr="00867072">
        <w:rPr>
          <w:sz w:val="28"/>
          <w:szCs w:val="28"/>
        </w:rPr>
        <w:t>речення</w:t>
      </w:r>
      <w:proofErr w:type="spellEnd"/>
      <w:r w:rsidRPr="00867072">
        <w:rPr>
          <w:sz w:val="28"/>
          <w:szCs w:val="28"/>
        </w:rPr>
        <w:t xml:space="preserve">. </w:t>
      </w:r>
      <w:proofErr w:type="spellStart"/>
      <w:r w:rsidRPr="00867072">
        <w:rPr>
          <w:sz w:val="28"/>
          <w:szCs w:val="28"/>
        </w:rPr>
        <w:t>Підрядні</w:t>
      </w:r>
      <w:proofErr w:type="spellEnd"/>
      <w:r w:rsidRPr="00867072">
        <w:rPr>
          <w:sz w:val="28"/>
          <w:szCs w:val="28"/>
        </w:rPr>
        <w:t xml:space="preserve"> </w:t>
      </w:r>
      <w:proofErr w:type="spellStart"/>
      <w:r w:rsidRPr="00867072">
        <w:rPr>
          <w:sz w:val="28"/>
          <w:szCs w:val="28"/>
        </w:rPr>
        <w:t>речення</w:t>
      </w:r>
      <w:proofErr w:type="spellEnd"/>
      <w:r w:rsidRPr="00867072">
        <w:rPr>
          <w:sz w:val="28"/>
          <w:szCs w:val="28"/>
        </w:rPr>
        <w:t xml:space="preserve"> причини. </w:t>
      </w:r>
      <w:proofErr w:type="spellStart"/>
      <w:r w:rsidRPr="00867072">
        <w:rPr>
          <w:sz w:val="28"/>
          <w:szCs w:val="28"/>
        </w:rPr>
        <w:t>Підрядні</w:t>
      </w:r>
      <w:proofErr w:type="spellEnd"/>
      <w:r w:rsidRPr="00867072">
        <w:rPr>
          <w:sz w:val="28"/>
          <w:szCs w:val="28"/>
        </w:rPr>
        <w:t xml:space="preserve"> </w:t>
      </w:r>
      <w:proofErr w:type="spellStart"/>
      <w:r w:rsidRPr="00867072">
        <w:rPr>
          <w:sz w:val="28"/>
          <w:szCs w:val="28"/>
        </w:rPr>
        <w:t>речення</w:t>
      </w:r>
      <w:proofErr w:type="spellEnd"/>
      <w:r w:rsidRPr="00867072">
        <w:rPr>
          <w:sz w:val="28"/>
          <w:szCs w:val="28"/>
        </w:rPr>
        <w:t xml:space="preserve"> часу. </w:t>
      </w:r>
      <w:proofErr w:type="spellStart"/>
      <w:r w:rsidRPr="00867072">
        <w:rPr>
          <w:sz w:val="28"/>
          <w:szCs w:val="28"/>
        </w:rPr>
        <w:t>Підрядні</w:t>
      </w:r>
      <w:proofErr w:type="spellEnd"/>
      <w:r w:rsidRPr="00867072">
        <w:rPr>
          <w:sz w:val="28"/>
          <w:szCs w:val="28"/>
        </w:rPr>
        <w:t xml:space="preserve"> </w:t>
      </w:r>
      <w:proofErr w:type="spellStart"/>
      <w:r w:rsidRPr="00867072">
        <w:rPr>
          <w:sz w:val="28"/>
          <w:szCs w:val="28"/>
        </w:rPr>
        <w:t>речення</w:t>
      </w:r>
      <w:proofErr w:type="spellEnd"/>
      <w:r w:rsidRPr="00867072">
        <w:rPr>
          <w:sz w:val="28"/>
          <w:szCs w:val="28"/>
        </w:rPr>
        <w:t xml:space="preserve"> </w:t>
      </w:r>
      <w:proofErr w:type="spellStart"/>
      <w:r w:rsidRPr="00867072">
        <w:rPr>
          <w:sz w:val="28"/>
          <w:szCs w:val="28"/>
        </w:rPr>
        <w:t>умови</w:t>
      </w:r>
      <w:proofErr w:type="spellEnd"/>
      <w:r w:rsidRPr="00867072">
        <w:rPr>
          <w:sz w:val="28"/>
          <w:szCs w:val="28"/>
        </w:rPr>
        <w:t xml:space="preserve">. </w:t>
      </w:r>
      <w:proofErr w:type="spellStart"/>
      <w:r w:rsidRPr="00867072">
        <w:rPr>
          <w:sz w:val="28"/>
          <w:szCs w:val="28"/>
        </w:rPr>
        <w:t>Пасив</w:t>
      </w:r>
      <w:proofErr w:type="spellEnd"/>
      <w:r w:rsidRPr="00867072">
        <w:rPr>
          <w:sz w:val="28"/>
          <w:szCs w:val="28"/>
        </w:rPr>
        <w:t>.</w:t>
      </w:r>
    </w:p>
    <w:p w:rsidR="008417E8" w:rsidRPr="008417E8" w:rsidRDefault="008417E8" w:rsidP="008417E8">
      <w:pPr>
        <w:spacing w:line="360" w:lineRule="auto"/>
        <w:ind w:firstLine="709"/>
        <w:jc w:val="both"/>
        <w:rPr>
          <w:b/>
          <w:sz w:val="28"/>
          <w:szCs w:val="28"/>
          <w:lang w:val="uk-UA"/>
        </w:rPr>
      </w:pPr>
    </w:p>
    <w:p w:rsidR="004D08C0" w:rsidRPr="008417E8" w:rsidRDefault="004D08C0" w:rsidP="004D08C0">
      <w:pPr>
        <w:spacing w:line="360" w:lineRule="auto"/>
        <w:rPr>
          <w:sz w:val="28"/>
          <w:szCs w:val="28"/>
          <w:lang w:val="uk-UA"/>
        </w:rPr>
      </w:pPr>
      <w:r w:rsidRPr="008417E8">
        <w:rPr>
          <w:sz w:val="28"/>
          <w:szCs w:val="28"/>
          <w:lang w:val="uk-UA"/>
        </w:rPr>
        <w:t xml:space="preserve"> </w:t>
      </w:r>
    </w:p>
    <w:p w:rsidR="00C936D7" w:rsidRPr="00B42297" w:rsidRDefault="00C936D7" w:rsidP="004D08C0">
      <w:pPr>
        <w:spacing w:line="360" w:lineRule="auto"/>
        <w:jc w:val="center"/>
        <w:rPr>
          <w:b/>
          <w:sz w:val="28"/>
          <w:szCs w:val="28"/>
          <w:lang w:val="uk-UA"/>
        </w:rPr>
      </w:pPr>
      <w:r w:rsidRPr="00B42297">
        <w:rPr>
          <w:b/>
          <w:sz w:val="28"/>
          <w:szCs w:val="28"/>
          <w:lang w:val="uk-UA"/>
        </w:rPr>
        <w:t>Вимоги що до володіння лінгвістичною компетенцією</w:t>
      </w:r>
    </w:p>
    <w:p w:rsidR="00C936D7" w:rsidRPr="00B42297" w:rsidRDefault="00C936D7" w:rsidP="00C936D7">
      <w:pPr>
        <w:spacing w:line="360" w:lineRule="auto"/>
        <w:jc w:val="both"/>
        <w:rPr>
          <w:sz w:val="28"/>
          <w:szCs w:val="28"/>
          <w:lang w:val="uk-UA"/>
        </w:rPr>
      </w:pPr>
      <w:r w:rsidRPr="00B42297">
        <w:rPr>
          <w:sz w:val="28"/>
          <w:szCs w:val="28"/>
          <w:lang w:val="uk-UA"/>
        </w:rPr>
        <w:tab/>
      </w:r>
      <w:r w:rsidRPr="00B42297">
        <w:rPr>
          <w:i/>
          <w:sz w:val="28"/>
          <w:szCs w:val="28"/>
          <w:lang w:val="uk-UA"/>
        </w:rPr>
        <w:t>Артикль:</w:t>
      </w:r>
      <w:r w:rsidRPr="00B42297">
        <w:rPr>
          <w:sz w:val="28"/>
          <w:szCs w:val="28"/>
          <w:lang w:val="uk-UA"/>
        </w:rPr>
        <w:t xml:space="preserve"> Означений артикль. Неозначений артикль. Нульовий артикль.</w:t>
      </w:r>
    </w:p>
    <w:p w:rsidR="00C936D7" w:rsidRPr="00B42297" w:rsidRDefault="00C936D7" w:rsidP="00C936D7">
      <w:pPr>
        <w:spacing w:line="360" w:lineRule="auto"/>
        <w:jc w:val="both"/>
        <w:rPr>
          <w:sz w:val="28"/>
          <w:szCs w:val="28"/>
          <w:lang w:val="uk-UA"/>
        </w:rPr>
      </w:pPr>
      <w:r w:rsidRPr="00B42297">
        <w:rPr>
          <w:sz w:val="28"/>
          <w:szCs w:val="28"/>
          <w:lang w:val="uk-UA"/>
        </w:rPr>
        <w:tab/>
      </w:r>
      <w:r w:rsidRPr="00B42297">
        <w:rPr>
          <w:i/>
          <w:sz w:val="28"/>
          <w:szCs w:val="28"/>
          <w:lang w:val="uk-UA"/>
        </w:rPr>
        <w:t xml:space="preserve">Іменник: </w:t>
      </w:r>
      <w:r w:rsidRPr="00B42297">
        <w:rPr>
          <w:sz w:val="28"/>
          <w:szCs w:val="28"/>
          <w:lang w:val="uk-UA"/>
        </w:rPr>
        <w:t>Рід іменників. Однина і множина іменників. Сильна, слабка, жіноча відміна іменників.</w:t>
      </w:r>
    </w:p>
    <w:p w:rsidR="00C936D7" w:rsidRPr="00B42297" w:rsidRDefault="00C936D7" w:rsidP="00C936D7">
      <w:pPr>
        <w:spacing w:line="360" w:lineRule="auto"/>
        <w:jc w:val="both"/>
        <w:rPr>
          <w:sz w:val="28"/>
          <w:szCs w:val="28"/>
          <w:lang w:val="uk-UA"/>
        </w:rPr>
      </w:pPr>
      <w:r w:rsidRPr="00B42297">
        <w:rPr>
          <w:sz w:val="28"/>
          <w:szCs w:val="28"/>
          <w:lang w:val="uk-UA"/>
        </w:rPr>
        <w:tab/>
      </w:r>
      <w:r w:rsidRPr="00B42297">
        <w:rPr>
          <w:i/>
          <w:sz w:val="28"/>
          <w:szCs w:val="28"/>
          <w:lang w:val="uk-UA"/>
        </w:rPr>
        <w:t>Прикметник:</w:t>
      </w:r>
      <w:r w:rsidRPr="00B42297">
        <w:rPr>
          <w:sz w:val="28"/>
          <w:szCs w:val="28"/>
          <w:lang w:val="uk-UA"/>
        </w:rPr>
        <w:t xml:space="preserve"> Сильна, слабка, мішана відміна прикметників. Ступені порівняння прикметників.</w:t>
      </w:r>
    </w:p>
    <w:p w:rsidR="00C936D7" w:rsidRPr="00B42297" w:rsidRDefault="00C936D7" w:rsidP="00C936D7">
      <w:pPr>
        <w:spacing w:line="360" w:lineRule="auto"/>
        <w:jc w:val="both"/>
        <w:rPr>
          <w:sz w:val="28"/>
          <w:szCs w:val="28"/>
          <w:lang w:val="uk-UA"/>
        </w:rPr>
      </w:pPr>
      <w:r w:rsidRPr="00B42297">
        <w:rPr>
          <w:sz w:val="28"/>
          <w:szCs w:val="28"/>
          <w:lang w:val="uk-UA"/>
        </w:rPr>
        <w:lastRenderedPageBreak/>
        <w:tab/>
      </w:r>
      <w:r w:rsidRPr="00B42297">
        <w:rPr>
          <w:i/>
          <w:sz w:val="28"/>
          <w:szCs w:val="28"/>
          <w:lang w:val="uk-UA"/>
        </w:rPr>
        <w:t>Прислівник:</w:t>
      </w:r>
      <w:r w:rsidRPr="00B42297">
        <w:rPr>
          <w:sz w:val="28"/>
          <w:szCs w:val="28"/>
          <w:lang w:val="uk-UA"/>
        </w:rPr>
        <w:t xml:space="preserve"> Прислівники місця, часу, причини й мети, модальні, займенникові прислівники. Ступені порівняння прислівників.</w:t>
      </w:r>
    </w:p>
    <w:p w:rsidR="00C936D7" w:rsidRPr="00B42297" w:rsidRDefault="00C936D7" w:rsidP="00C936D7">
      <w:pPr>
        <w:spacing w:line="360" w:lineRule="auto"/>
        <w:jc w:val="both"/>
        <w:rPr>
          <w:sz w:val="28"/>
          <w:szCs w:val="28"/>
          <w:lang w:val="uk-UA"/>
        </w:rPr>
      </w:pPr>
      <w:r w:rsidRPr="00B42297">
        <w:rPr>
          <w:sz w:val="28"/>
          <w:szCs w:val="28"/>
          <w:lang w:val="uk-UA"/>
        </w:rPr>
        <w:tab/>
      </w:r>
      <w:r w:rsidRPr="00B42297">
        <w:rPr>
          <w:i/>
          <w:sz w:val="28"/>
          <w:szCs w:val="28"/>
          <w:lang w:val="uk-UA"/>
        </w:rPr>
        <w:t>Займенник:</w:t>
      </w:r>
      <w:r w:rsidRPr="00B42297">
        <w:rPr>
          <w:sz w:val="28"/>
          <w:szCs w:val="28"/>
          <w:lang w:val="uk-UA"/>
        </w:rPr>
        <w:t xml:space="preserve"> Особові, присвійні, вказівні, питальні, відносні, неозначені займенники. Взаємний, безособовий займенник.</w:t>
      </w:r>
    </w:p>
    <w:p w:rsidR="00C936D7" w:rsidRPr="00B42297" w:rsidRDefault="00C936D7" w:rsidP="00C936D7">
      <w:pPr>
        <w:spacing w:line="360" w:lineRule="auto"/>
        <w:jc w:val="both"/>
        <w:rPr>
          <w:sz w:val="28"/>
          <w:szCs w:val="28"/>
          <w:lang w:val="uk-UA"/>
        </w:rPr>
      </w:pPr>
      <w:r w:rsidRPr="00B42297">
        <w:rPr>
          <w:sz w:val="28"/>
          <w:szCs w:val="28"/>
          <w:lang w:val="uk-UA"/>
        </w:rPr>
        <w:tab/>
      </w:r>
      <w:r w:rsidRPr="00B42297">
        <w:rPr>
          <w:i/>
          <w:sz w:val="28"/>
          <w:szCs w:val="28"/>
          <w:lang w:val="uk-UA"/>
        </w:rPr>
        <w:t>Числівник:</w:t>
      </w:r>
      <w:r w:rsidRPr="00B42297">
        <w:rPr>
          <w:sz w:val="28"/>
          <w:szCs w:val="28"/>
          <w:lang w:val="uk-UA"/>
        </w:rPr>
        <w:t xml:space="preserve"> Кількісні і порядкові числівники.</w:t>
      </w:r>
    </w:p>
    <w:p w:rsidR="00C936D7" w:rsidRPr="00B42297" w:rsidRDefault="00C936D7" w:rsidP="00C936D7">
      <w:pPr>
        <w:spacing w:line="360" w:lineRule="auto"/>
        <w:jc w:val="both"/>
        <w:rPr>
          <w:sz w:val="28"/>
          <w:szCs w:val="28"/>
          <w:lang w:val="uk-UA"/>
        </w:rPr>
      </w:pPr>
      <w:r w:rsidRPr="00B42297">
        <w:rPr>
          <w:sz w:val="28"/>
          <w:szCs w:val="28"/>
          <w:lang w:val="uk-UA"/>
        </w:rPr>
        <w:tab/>
      </w:r>
      <w:r w:rsidRPr="00B42297">
        <w:rPr>
          <w:i/>
          <w:sz w:val="28"/>
          <w:szCs w:val="28"/>
          <w:lang w:val="uk-UA"/>
        </w:rPr>
        <w:t>Прийменник:</w:t>
      </w:r>
      <w:r w:rsidRPr="00B42297">
        <w:rPr>
          <w:sz w:val="28"/>
          <w:szCs w:val="28"/>
          <w:lang w:val="uk-UA"/>
        </w:rPr>
        <w:t xml:space="preserve"> Прийменники, що керують родовим відмінком. Прийменники, що керують давальним відмінком. Прийменники, що керують знахідним відмінком. Прийменники, що керують давальним і знахідним відмінком.</w:t>
      </w:r>
    </w:p>
    <w:p w:rsidR="00C936D7" w:rsidRPr="00B42297" w:rsidRDefault="00C936D7" w:rsidP="00C936D7">
      <w:pPr>
        <w:spacing w:line="360" w:lineRule="auto"/>
        <w:jc w:val="both"/>
        <w:rPr>
          <w:sz w:val="28"/>
          <w:szCs w:val="28"/>
          <w:lang w:val="uk-UA"/>
        </w:rPr>
      </w:pPr>
      <w:r w:rsidRPr="00B42297">
        <w:rPr>
          <w:sz w:val="28"/>
          <w:szCs w:val="28"/>
          <w:lang w:val="uk-UA"/>
        </w:rPr>
        <w:tab/>
      </w:r>
      <w:r w:rsidRPr="00B42297">
        <w:rPr>
          <w:i/>
          <w:sz w:val="28"/>
          <w:szCs w:val="28"/>
          <w:lang w:val="uk-UA"/>
        </w:rPr>
        <w:t>Дієслово:</w:t>
      </w:r>
      <w:r w:rsidRPr="00B42297">
        <w:rPr>
          <w:sz w:val="28"/>
          <w:szCs w:val="28"/>
          <w:lang w:val="uk-UA"/>
        </w:rPr>
        <w:t xml:space="preserve"> Сильні, слабкі, неправильні дієслова. Модальні дієслова. Зворотні дієслова. Утворення і вживання часових форм дієслів: </w:t>
      </w:r>
      <w:proofErr w:type="spellStart"/>
      <w:r w:rsidRPr="00FB58B7">
        <w:rPr>
          <w:i/>
          <w:sz w:val="28"/>
          <w:szCs w:val="28"/>
          <w:lang w:val="uk-UA"/>
        </w:rPr>
        <w:t>Prasens</w:t>
      </w:r>
      <w:proofErr w:type="spellEnd"/>
      <w:r w:rsidRPr="00FB58B7">
        <w:rPr>
          <w:i/>
          <w:sz w:val="28"/>
          <w:szCs w:val="28"/>
          <w:lang w:val="uk-UA"/>
        </w:rPr>
        <w:t xml:space="preserve">, </w:t>
      </w:r>
      <w:proofErr w:type="spellStart"/>
      <w:r w:rsidRPr="00FB58B7">
        <w:rPr>
          <w:i/>
          <w:sz w:val="28"/>
          <w:szCs w:val="28"/>
          <w:lang w:val="uk-UA"/>
        </w:rPr>
        <w:t>Prateritum</w:t>
      </w:r>
      <w:proofErr w:type="spellEnd"/>
      <w:r w:rsidRPr="00FB58B7">
        <w:rPr>
          <w:i/>
          <w:sz w:val="28"/>
          <w:szCs w:val="28"/>
          <w:lang w:val="uk-UA"/>
        </w:rPr>
        <w:t xml:space="preserve">, </w:t>
      </w:r>
      <w:proofErr w:type="spellStart"/>
      <w:r w:rsidRPr="00FB58B7">
        <w:rPr>
          <w:i/>
          <w:sz w:val="28"/>
          <w:szCs w:val="28"/>
          <w:lang w:val="uk-UA"/>
        </w:rPr>
        <w:t>Perfekt</w:t>
      </w:r>
      <w:proofErr w:type="spellEnd"/>
      <w:r w:rsidRPr="00FB58B7">
        <w:rPr>
          <w:i/>
          <w:sz w:val="28"/>
          <w:szCs w:val="28"/>
          <w:lang w:val="uk-UA"/>
        </w:rPr>
        <w:t xml:space="preserve">, </w:t>
      </w:r>
      <w:proofErr w:type="spellStart"/>
      <w:r w:rsidRPr="00FB58B7">
        <w:rPr>
          <w:i/>
          <w:sz w:val="28"/>
          <w:szCs w:val="28"/>
          <w:lang w:val="uk-UA"/>
        </w:rPr>
        <w:t>Plusquamperfekt</w:t>
      </w:r>
      <w:proofErr w:type="spellEnd"/>
      <w:r w:rsidRPr="00FB58B7">
        <w:rPr>
          <w:i/>
          <w:sz w:val="28"/>
          <w:szCs w:val="28"/>
          <w:lang w:val="uk-UA"/>
        </w:rPr>
        <w:t xml:space="preserve">, </w:t>
      </w:r>
      <w:proofErr w:type="spellStart"/>
      <w:r w:rsidRPr="00FB58B7">
        <w:rPr>
          <w:i/>
          <w:sz w:val="28"/>
          <w:szCs w:val="28"/>
          <w:lang w:val="uk-UA"/>
        </w:rPr>
        <w:t>Futurum</w:t>
      </w:r>
      <w:proofErr w:type="spellEnd"/>
      <w:r w:rsidRPr="00FB58B7">
        <w:rPr>
          <w:i/>
          <w:sz w:val="28"/>
          <w:szCs w:val="28"/>
          <w:lang w:val="uk-UA"/>
        </w:rPr>
        <w:t xml:space="preserve"> I.</w:t>
      </w:r>
      <w:r w:rsidRPr="00B42297">
        <w:rPr>
          <w:sz w:val="28"/>
          <w:szCs w:val="28"/>
          <w:lang w:val="uk-UA"/>
        </w:rPr>
        <w:t xml:space="preserve"> Пасивний стан дієслова: </w:t>
      </w:r>
      <w:proofErr w:type="spellStart"/>
      <w:r w:rsidRPr="00B42297">
        <w:rPr>
          <w:sz w:val="28"/>
          <w:szCs w:val="28"/>
          <w:lang w:val="uk-UA"/>
        </w:rPr>
        <w:t>Prasens</w:t>
      </w:r>
      <w:proofErr w:type="spellEnd"/>
      <w:r w:rsidRPr="00B42297">
        <w:rPr>
          <w:sz w:val="28"/>
          <w:szCs w:val="28"/>
          <w:lang w:val="uk-UA"/>
        </w:rPr>
        <w:t xml:space="preserve"> </w:t>
      </w:r>
      <w:proofErr w:type="spellStart"/>
      <w:r w:rsidRPr="00B42297">
        <w:rPr>
          <w:sz w:val="28"/>
          <w:szCs w:val="28"/>
          <w:lang w:val="uk-UA"/>
        </w:rPr>
        <w:t>Passiv</w:t>
      </w:r>
      <w:proofErr w:type="spellEnd"/>
      <w:r w:rsidRPr="00B42297">
        <w:rPr>
          <w:sz w:val="28"/>
          <w:szCs w:val="28"/>
          <w:lang w:val="uk-UA"/>
        </w:rPr>
        <w:t xml:space="preserve">, </w:t>
      </w:r>
      <w:proofErr w:type="spellStart"/>
      <w:r w:rsidRPr="00B42297">
        <w:rPr>
          <w:sz w:val="28"/>
          <w:szCs w:val="28"/>
          <w:lang w:val="uk-UA"/>
        </w:rPr>
        <w:t>Prateritum</w:t>
      </w:r>
      <w:proofErr w:type="spellEnd"/>
      <w:r w:rsidRPr="00B42297">
        <w:rPr>
          <w:sz w:val="28"/>
          <w:szCs w:val="28"/>
          <w:lang w:val="uk-UA"/>
        </w:rPr>
        <w:t xml:space="preserve"> </w:t>
      </w:r>
      <w:proofErr w:type="spellStart"/>
      <w:r w:rsidRPr="00B42297">
        <w:rPr>
          <w:sz w:val="28"/>
          <w:szCs w:val="28"/>
          <w:lang w:val="uk-UA"/>
        </w:rPr>
        <w:t>Passiv</w:t>
      </w:r>
      <w:proofErr w:type="spellEnd"/>
      <w:r w:rsidRPr="00B42297">
        <w:rPr>
          <w:sz w:val="28"/>
          <w:szCs w:val="28"/>
          <w:lang w:val="uk-UA"/>
        </w:rPr>
        <w:t>. Наказовий спосіб дієслів. Неозначена форма (</w:t>
      </w:r>
      <w:proofErr w:type="spellStart"/>
      <w:r w:rsidRPr="00FB58B7">
        <w:rPr>
          <w:i/>
          <w:sz w:val="28"/>
          <w:szCs w:val="28"/>
          <w:lang w:val="uk-UA"/>
        </w:rPr>
        <w:t>Infinitiv</w:t>
      </w:r>
      <w:proofErr w:type="spellEnd"/>
      <w:r w:rsidRPr="00B42297">
        <w:rPr>
          <w:sz w:val="28"/>
          <w:szCs w:val="28"/>
          <w:lang w:val="uk-UA"/>
        </w:rPr>
        <w:t xml:space="preserve">) з часткою </w:t>
      </w:r>
      <w:proofErr w:type="spellStart"/>
      <w:r w:rsidRPr="00B42297">
        <w:rPr>
          <w:sz w:val="28"/>
          <w:szCs w:val="28"/>
          <w:lang w:val="uk-UA"/>
        </w:rPr>
        <w:t>zu</w:t>
      </w:r>
      <w:proofErr w:type="spellEnd"/>
      <w:r w:rsidRPr="00B42297">
        <w:rPr>
          <w:sz w:val="28"/>
          <w:szCs w:val="28"/>
          <w:lang w:val="uk-UA"/>
        </w:rPr>
        <w:t xml:space="preserve"> і без неї. Інфінітивні звороти </w:t>
      </w:r>
      <w:proofErr w:type="spellStart"/>
      <w:r w:rsidRPr="00FB58B7">
        <w:rPr>
          <w:i/>
          <w:sz w:val="28"/>
          <w:szCs w:val="28"/>
          <w:lang w:val="uk-UA"/>
        </w:rPr>
        <w:t>um</w:t>
      </w:r>
      <w:proofErr w:type="spellEnd"/>
      <w:r w:rsidRPr="00FB58B7">
        <w:rPr>
          <w:i/>
          <w:sz w:val="28"/>
          <w:szCs w:val="28"/>
          <w:lang w:val="uk-UA"/>
        </w:rPr>
        <w:t xml:space="preserve"> </w:t>
      </w:r>
      <w:proofErr w:type="spellStart"/>
      <w:r w:rsidRPr="00FB58B7">
        <w:rPr>
          <w:i/>
          <w:sz w:val="28"/>
          <w:szCs w:val="28"/>
          <w:lang w:val="uk-UA"/>
        </w:rPr>
        <w:t>...</w:t>
      </w:r>
      <w:proofErr w:type="spellEnd"/>
      <w:r w:rsidRPr="00FB58B7">
        <w:rPr>
          <w:i/>
          <w:sz w:val="28"/>
          <w:szCs w:val="28"/>
          <w:lang w:val="uk-UA"/>
        </w:rPr>
        <w:t xml:space="preserve"> </w:t>
      </w:r>
      <w:proofErr w:type="spellStart"/>
      <w:r w:rsidRPr="00FB58B7">
        <w:rPr>
          <w:i/>
          <w:sz w:val="28"/>
          <w:szCs w:val="28"/>
          <w:lang w:val="uk-UA"/>
        </w:rPr>
        <w:t>zu</w:t>
      </w:r>
      <w:proofErr w:type="spellEnd"/>
      <w:r w:rsidRPr="00FB58B7">
        <w:rPr>
          <w:i/>
          <w:sz w:val="28"/>
          <w:szCs w:val="28"/>
          <w:lang w:val="uk-UA"/>
        </w:rPr>
        <w:t>, (</w:t>
      </w:r>
      <w:proofErr w:type="spellStart"/>
      <w:r w:rsidRPr="00FB58B7">
        <w:rPr>
          <w:i/>
          <w:sz w:val="28"/>
          <w:szCs w:val="28"/>
          <w:lang w:val="uk-UA"/>
        </w:rPr>
        <w:t>an</w:t>
      </w:r>
      <w:proofErr w:type="spellEnd"/>
      <w:r w:rsidRPr="00FB58B7">
        <w:rPr>
          <w:i/>
          <w:sz w:val="28"/>
          <w:szCs w:val="28"/>
          <w:lang w:val="uk-UA"/>
        </w:rPr>
        <w:t>)</w:t>
      </w:r>
      <w:proofErr w:type="spellStart"/>
      <w:r w:rsidRPr="00FB58B7">
        <w:rPr>
          <w:i/>
          <w:sz w:val="28"/>
          <w:szCs w:val="28"/>
          <w:lang w:val="uk-UA"/>
        </w:rPr>
        <w:t>statt</w:t>
      </w:r>
      <w:proofErr w:type="spellEnd"/>
      <w:r w:rsidRPr="00FB58B7">
        <w:rPr>
          <w:i/>
          <w:sz w:val="28"/>
          <w:szCs w:val="28"/>
          <w:lang w:val="uk-UA"/>
        </w:rPr>
        <w:t xml:space="preserve">... </w:t>
      </w:r>
      <w:proofErr w:type="spellStart"/>
      <w:r w:rsidRPr="00FB58B7">
        <w:rPr>
          <w:i/>
          <w:sz w:val="28"/>
          <w:szCs w:val="28"/>
          <w:lang w:val="uk-UA"/>
        </w:rPr>
        <w:t>zu</w:t>
      </w:r>
      <w:proofErr w:type="spellEnd"/>
      <w:r w:rsidRPr="00FB58B7">
        <w:rPr>
          <w:i/>
          <w:sz w:val="28"/>
          <w:szCs w:val="28"/>
          <w:lang w:val="uk-UA"/>
        </w:rPr>
        <w:t xml:space="preserve">, </w:t>
      </w:r>
      <w:proofErr w:type="spellStart"/>
      <w:r w:rsidRPr="00FB58B7">
        <w:rPr>
          <w:i/>
          <w:sz w:val="28"/>
          <w:szCs w:val="28"/>
          <w:lang w:val="uk-UA"/>
        </w:rPr>
        <w:t>ohne</w:t>
      </w:r>
      <w:proofErr w:type="spellEnd"/>
      <w:r w:rsidRPr="00FB58B7">
        <w:rPr>
          <w:i/>
          <w:sz w:val="28"/>
          <w:szCs w:val="28"/>
          <w:lang w:val="uk-UA"/>
        </w:rPr>
        <w:t xml:space="preserve"> </w:t>
      </w:r>
      <w:proofErr w:type="spellStart"/>
      <w:r w:rsidRPr="00FB58B7">
        <w:rPr>
          <w:i/>
          <w:sz w:val="28"/>
          <w:szCs w:val="28"/>
          <w:lang w:val="uk-UA"/>
        </w:rPr>
        <w:t>...</w:t>
      </w:r>
      <w:proofErr w:type="spellEnd"/>
      <w:r w:rsidRPr="00FB58B7">
        <w:rPr>
          <w:i/>
          <w:sz w:val="28"/>
          <w:szCs w:val="28"/>
          <w:lang w:val="uk-UA"/>
        </w:rPr>
        <w:t xml:space="preserve"> </w:t>
      </w:r>
      <w:proofErr w:type="spellStart"/>
      <w:r w:rsidRPr="00FB58B7">
        <w:rPr>
          <w:i/>
          <w:sz w:val="28"/>
          <w:szCs w:val="28"/>
          <w:lang w:val="uk-UA"/>
        </w:rPr>
        <w:t>zu</w:t>
      </w:r>
      <w:proofErr w:type="spellEnd"/>
      <w:r w:rsidRPr="00FB58B7">
        <w:rPr>
          <w:i/>
          <w:sz w:val="28"/>
          <w:szCs w:val="28"/>
          <w:lang w:val="uk-UA"/>
        </w:rPr>
        <w:t>.</w:t>
      </w:r>
      <w:r w:rsidRPr="00B42297">
        <w:rPr>
          <w:sz w:val="28"/>
          <w:szCs w:val="28"/>
          <w:lang w:val="uk-UA"/>
        </w:rPr>
        <w:t xml:space="preserve"> Дієприкметники: </w:t>
      </w:r>
      <w:proofErr w:type="spellStart"/>
      <w:r w:rsidRPr="00FB58B7">
        <w:rPr>
          <w:i/>
          <w:sz w:val="28"/>
          <w:szCs w:val="28"/>
          <w:lang w:val="uk-UA"/>
        </w:rPr>
        <w:t>Partizip</w:t>
      </w:r>
      <w:proofErr w:type="spellEnd"/>
      <w:r w:rsidRPr="00FB58B7">
        <w:rPr>
          <w:i/>
          <w:sz w:val="28"/>
          <w:szCs w:val="28"/>
          <w:lang w:val="uk-UA"/>
        </w:rPr>
        <w:t xml:space="preserve"> I, </w:t>
      </w:r>
      <w:proofErr w:type="spellStart"/>
      <w:r w:rsidRPr="00FB58B7">
        <w:rPr>
          <w:i/>
          <w:sz w:val="28"/>
          <w:szCs w:val="28"/>
          <w:lang w:val="uk-UA"/>
        </w:rPr>
        <w:t>Partizip</w:t>
      </w:r>
      <w:proofErr w:type="spellEnd"/>
      <w:r w:rsidRPr="00FB58B7">
        <w:rPr>
          <w:i/>
          <w:sz w:val="28"/>
          <w:szCs w:val="28"/>
          <w:lang w:val="uk-UA"/>
        </w:rPr>
        <w:t xml:space="preserve"> II.</w:t>
      </w:r>
    </w:p>
    <w:p w:rsidR="00C936D7" w:rsidRPr="00B42297" w:rsidRDefault="00C936D7" w:rsidP="00C936D7">
      <w:pPr>
        <w:spacing w:line="360" w:lineRule="auto"/>
        <w:jc w:val="both"/>
        <w:rPr>
          <w:i/>
          <w:sz w:val="28"/>
          <w:szCs w:val="28"/>
          <w:lang w:val="uk-UA"/>
        </w:rPr>
      </w:pPr>
      <w:r w:rsidRPr="00B42297">
        <w:rPr>
          <w:sz w:val="28"/>
          <w:szCs w:val="28"/>
          <w:lang w:val="uk-UA"/>
        </w:rPr>
        <w:tab/>
      </w:r>
      <w:r w:rsidRPr="00B42297">
        <w:rPr>
          <w:i/>
          <w:sz w:val="28"/>
          <w:szCs w:val="28"/>
          <w:lang w:val="uk-UA"/>
        </w:rPr>
        <w:t>Синтаксис</w:t>
      </w:r>
    </w:p>
    <w:p w:rsidR="00C936D7" w:rsidRPr="00B42297" w:rsidRDefault="00C936D7" w:rsidP="00C936D7">
      <w:pPr>
        <w:spacing w:line="360" w:lineRule="auto"/>
        <w:jc w:val="both"/>
        <w:rPr>
          <w:sz w:val="28"/>
          <w:szCs w:val="28"/>
          <w:lang w:val="uk-UA"/>
        </w:rPr>
      </w:pPr>
      <w:r w:rsidRPr="00B42297">
        <w:rPr>
          <w:sz w:val="28"/>
          <w:szCs w:val="28"/>
          <w:lang w:val="uk-UA"/>
        </w:rPr>
        <w:tab/>
      </w:r>
      <w:r w:rsidRPr="00B42297">
        <w:rPr>
          <w:i/>
          <w:sz w:val="28"/>
          <w:szCs w:val="28"/>
          <w:lang w:val="uk-UA"/>
        </w:rPr>
        <w:t>Речення:</w:t>
      </w:r>
      <w:r w:rsidRPr="00B42297">
        <w:rPr>
          <w:sz w:val="28"/>
          <w:szCs w:val="28"/>
          <w:lang w:val="uk-UA"/>
        </w:rPr>
        <w:t xml:space="preserve"> Розповідне, питальне, спонукальне речення. Члени речення. Прямий і зворотний порядок слів. Складносурядне речення зі сполучниками сурядності, які не впливають на порядок слів: </w:t>
      </w:r>
      <w:proofErr w:type="spellStart"/>
      <w:r w:rsidR="00FB58B7">
        <w:rPr>
          <w:i/>
          <w:sz w:val="28"/>
          <w:szCs w:val="28"/>
          <w:lang w:val="uk-UA"/>
        </w:rPr>
        <w:t>und</w:t>
      </w:r>
      <w:proofErr w:type="spellEnd"/>
      <w:r w:rsidR="00FB58B7">
        <w:rPr>
          <w:i/>
          <w:sz w:val="28"/>
          <w:szCs w:val="28"/>
          <w:lang w:val="uk-UA"/>
        </w:rPr>
        <w:t xml:space="preserve">, </w:t>
      </w:r>
      <w:proofErr w:type="spellStart"/>
      <w:r w:rsidR="00FB58B7">
        <w:rPr>
          <w:i/>
          <w:sz w:val="28"/>
          <w:szCs w:val="28"/>
          <w:lang w:val="uk-UA"/>
        </w:rPr>
        <w:t>aber</w:t>
      </w:r>
      <w:proofErr w:type="spellEnd"/>
      <w:r w:rsidR="00FB58B7">
        <w:rPr>
          <w:i/>
          <w:sz w:val="28"/>
          <w:szCs w:val="28"/>
          <w:lang w:val="uk-UA"/>
        </w:rPr>
        <w:t xml:space="preserve">, </w:t>
      </w:r>
      <w:proofErr w:type="spellStart"/>
      <w:r w:rsidR="00FB58B7">
        <w:rPr>
          <w:i/>
          <w:sz w:val="28"/>
          <w:szCs w:val="28"/>
          <w:lang w:val="uk-UA"/>
        </w:rPr>
        <w:t>oder</w:t>
      </w:r>
      <w:proofErr w:type="spellEnd"/>
      <w:r w:rsidR="00FB58B7">
        <w:rPr>
          <w:i/>
          <w:sz w:val="28"/>
          <w:szCs w:val="28"/>
          <w:lang w:val="uk-UA"/>
        </w:rPr>
        <w:t xml:space="preserve">, </w:t>
      </w:r>
      <w:proofErr w:type="spellStart"/>
      <w:r w:rsidR="00FB58B7">
        <w:rPr>
          <w:i/>
          <w:sz w:val="28"/>
          <w:szCs w:val="28"/>
          <w:lang w:val="uk-UA"/>
        </w:rPr>
        <w:t>denn</w:t>
      </w:r>
      <w:proofErr w:type="spellEnd"/>
      <w:r w:rsidR="00FB58B7">
        <w:rPr>
          <w:i/>
          <w:sz w:val="28"/>
          <w:szCs w:val="28"/>
          <w:lang w:val="uk-UA"/>
        </w:rPr>
        <w:t>,</w:t>
      </w:r>
      <w:r w:rsidR="00FB58B7" w:rsidRPr="00FB58B7">
        <w:rPr>
          <w:i/>
          <w:sz w:val="28"/>
          <w:szCs w:val="28"/>
          <w:lang w:val="uk-UA"/>
        </w:rPr>
        <w:t xml:space="preserve"> </w:t>
      </w:r>
      <w:proofErr w:type="spellStart"/>
      <w:r w:rsidRPr="00FB58B7">
        <w:rPr>
          <w:i/>
          <w:sz w:val="28"/>
          <w:szCs w:val="28"/>
          <w:lang w:val="uk-UA"/>
        </w:rPr>
        <w:t>sondern</w:t>
      </w:r>
      <w:proofErr w:type="spellEnd"/>
      <w:r w:rsidRPr="00FB58B7">
        <w:rPr>
          <w:i/>
          <w:sz w:val="28"/>
          <w:szCs w:val="28"/>
          <w:lang w:val="uk-UA"/>
        </w:rPr>
        <w:t>,</w:t>
      </w:r>
      <w:r w:rsidRPr="00B42297">
        <w:rPr>
          <w:sz w:val="28"/>
          <w:szCs w:val="28"/>
          <w:lang w:val="uk-UA"/>
        </w:rPr>
        <w:t xml:space="preserve"> та сполучниками і сполучниками-прислівниками, які можуть впливати на порядок слів: </w:t>
      </w:r>
      <w:proofErr w:type="spellStart"/>
      <w:r w:rsidRPr="00FB58B7">
        <w:rPr>
          <w:i/>
          <w:sz w:val="28"/>
          <w:szCs w:val="28"/>
          <w:lang w:val="uk-UA"/>
        </w:rPr>
        <w:t>darum</w:t>
      </w:r>
      <w:proofErr w:type="spellEnd"/>
      <w:r w:rsidRPr="00FB58B7">
        <w:rPr>
          <w:i/>
          <w:sz w:val="28"/>
          <w:szCs w:val="28"/>
          <w:lang w:val="uk-UA"/>
        </w:rPr>
        <w:t xml:space="preserve">, </w:t>
      </w:r>
      <w:proofErr w:type="spellStart"/>
      <w:r w:rsidRPr="00FB58B7">
        <w:rPr>
          <w:i/>
          <w:sz w:val="28"/>
          <w:szCs w:val="28"/>
          <w:lang w:val="uk-UA"/>
        </w:rPr>
        <w:t>trotzdem</w:t>
      </w:r>
      <w:proofErr w:type="spellEnd"/>
      <w:r w:rsidRPr="00FB58B7">
        <w:rPr>
          <w:i/>
          <w:sz w:val="28"/>
          <w:szCs w:val="28"/>
          <w:lang w:val="uk-UA"/>
        </w:rPr>
        <w:t xml:space="preserve">, </w:t>
      </w:r>
      <w:proofErr w:type="spellStart"/>
      <w:r w:rsidRPr="00FB58B7">
        <w:rPr>
          <w:i/>
          <w:sz w:val="28"/>
          <w:szCs w:val="28"/>
          <w:lang w:val="uk-UA"/>
        </w:rPr>
        <w:t>dann</w:t>
      </w:r>
      <w:proofErr w:type="spellEnd"/>
      <w:r w:rsidRPr="00FB58B7">
        <w:rPr>
          <w:i/>
          <w:sz w:val="28"/>
          <w:szCs w:val="28"/>
          <w:lang w:val="uk-UA"/>
        </w:rPr>
        <w:t xml:space="preserve">, </w:t>
      </w:r>
      <w:proofErr w:type="spellStart"/>
      <w:r w:rsidRPr="00FB58B7">
        <w:rPr>
          <w:i/>
          <w:sz w:val="28"/>
          <w:szCs w:val="28"/>
          <w:lang w:val="uk-UA"/>
        </w:rPr>
        <w:t>deshalb</w:t>
      </w:r>
      <w:proofErr w:type="spellEnd"/>
      <w:r w:rsidRPr="00B42297">
        <w:rPr>
          <w:sz w:val="28"/>
          <w:szCs w:val="28"/>
          <w:lang w:val="uk-UA"/>
        </w:rPr>
        <w:t>. Складнопідрядне речення: Означальні підрядні речення (</w:t>
      </w:r>
      <w:proofErr w:type="spellStart"/>
      <w:r w:rsidRPr="00FB58B7">
        <w:rPr>
          <w:i/>
          <w:sz w:val="28"/>
          <w:szCs w:val="28"/>
          <w:lang w:val="uk-UA"/>
        </w:rPr>
        <w:t>Attributsatze</w:t>
      </w:r>
      <w:proofErr w:type="spellEnd"/>
      <w:r w:rsidRPr="00B42297">
        <w:rPr>
          <w:sz w:val="28"/>
          <w:szCs w:val="28"/>
          <w:lang w:val="uk-UA"/>
        </w:rPr>
        <w:t>). З</w:t>
      </w:r>
      <w:r w:rsidR="00E56F4F" w:rsidRPr="00B42297">
        <w:rPr>
          <w:sz w:val="28"/>
          <w:szCs w:val="28"/>
          <w:lang w:val="uk-UA"/>
        </w:rPr>
        <w:t>’</w:t>
      </w:r>
      <w:r w:rsidRPr="00B42297">
        <w:rPr>
          <w:sz w:val="28"/>
          <w:szCs w:val="28"/>
          <w:lang w:val="uk-UA"/>
        </w:rPr>
        <w:t>ясувальні підрядні речення (</w:t>
      </w:r>
      <w:proofErr w:type="spellStart"/>
      <w:r w:rsidRPr="00FB58B7">
        <w:rPr>
          <w:i/>
          <w:sz w:val="28"/>
          <w:szCs w:val="28"/>
          <w:lang w:val="uk-UA"/>
        </w:rPr>
        <w:t>Objektsatze</w:t>
      </w:r>
      <w:proofErr w:type="spellEnd"/>
      <w:r w:rsidRPr="00B42297">
        <w:rPr>
          <w:sz w:val="28"/>
          <w:szCs w:val="28"/>
          <w:lang w:val="uk-UA"/>
        </w:rPr>
        <w:t>). Підрядні часу (</w:t>
      </w:r>
      <w:proofErr w:type="spellStart"/>
      <w:r w:rsidRPr="00FB58B7">
        <w:rPr>
          <w:i/>
          <w:sz w:val="28"/>
          <w:szCs w:val="28"/>
          <w:lang w:val="uk-UA"/>
        </w:rPr>
        <w:t>Temporalsatze</w:t>
      </w:r>
      <w:proofErr w:type="spellEnd"/>
      <w:r w:rsidRPr="00B42297">
        <w:rPr>
          <w:sz w:val="28"/>
          <w:szCs w:val="28"/>
          <w:lang w:val="uk-UA"/>
        </w:rPr>
        <w:t>). Підрядні причини (</w:t>
      </w:r>
      <w:proofErr w:type="spellStart"/>
      <w:r w:rsidRPr="00FB58B7">
        <w:rPr>
          <w:i/>
          <w:sz w:val="28"/>
          <w:szCs w:val="28"/>
          <w:lang w:val="uk-UA"/>
        </w:rPr>
        <w:t>Kausalsatze</w:t>
      </w:r>
      <w:proofErr w:type="spellEnd"/>
      <w:r w:rsidRPr="00B42297">
        <w:rPr>
          <w:sz w:val="28"/>
          <w:szCs w:val="28"/>
          <w:lang w:val="uk-UA"/>
        </w:rPr>
        <w:t>). Підрядні мети (</w:t>
      </w:r>
      <w:proofErr w:type="spellStart"/>
      <w:r w:rsidRPr="00FB58B7">
        <w:rPr>
          <w:i/>
          <w:sz w:val="28"/>
          <w:szCs w:val="28"/>
          <w:lang w:val="uk-UA"/>
        </w:rPr>
        <w:t>Finalsatze</w:t>
      </w:r>
      <w:proofErr w:type="spellEnd"/>
      <w:r w:rsidRPr="00B42297">
        <w:rPr>
          <w:sz w:val="28"/>
          <w:szCs w:val="28"/>
          <w:lang w:val="uk-UA"/>
        </w:rPr>
        <w:t>). Підрядні місця (</w:t>
      </w:r>
      <w:proofErr w:type="spellStart"/>
      <w:r w:rsidRPr="00FB58B7">
        <w:rPr>
          <w:i/>
          <w:sz w:val="28"/>
          <w:szCs w:val="28"/>
          <w:lang w:val="uk-UA"/>
        </w:rPr>
        <w:t>Lokalsatze</w:t>
      </w:r>
      <w:proofErr w:type="spellEnd"/>
      <w:r w:rsidRPr="00B42297">
        <w:rPr>
          <w:sz w:val="28"/>
          <w:szCs w:val="28"/>
          <w:lang w:val="uk-UA"/>
        </w:rPr>
        <w:t>). Умовні підрядні речення (</w:t>
      </w:r>
      <w:proofErr w:type="spellStart"/>
      <w:r w:rsidRPr="00FB58B7">
        <w:rPr>
          <w:i/>
          <w:sz w:val="28"/>
          <w:szCs w:val="28"/>
          <w:lang w:val="uk-UA"/>
        </w:rPr>
        <w:t>Konditionalsatze</w:t>
      </w:r>
      <w:proofErr w:type="spellEnd"/>
      <w:r w:rsidRPr="00B42297">
        <w:rPr>
          <w:sz w:val="28"/>
          <w:szCs w:val="28"/>
          <w:lang w:val="uk-UA"/>
        </w:rPr>
        <w:t>).</w:t>
      </w:r>
    </w:p>
    <w:p w:rsidR="00FB58B7" w:rsidRDefault="00FB58B7" w:rsidP="00C74AE6">
      <w:pPr>
        <w:spacing w:line="360" w:lineRule="auto"/>
        <w:jc w:val="center"/>
        <w:rPr>
          <w:b/>
          <w:sz w:val="28"/>
          <w:szCs w:val="28"/>
          <w:lang w:val="en-US"/>
        </w:rPr>
      </w:pPr>
    </w:p>
    <w:p w:rsidR="00DD3D88" w:rsidRDefault="00DD3D88" w:rsidP="00C74AE6">
      <w:pPr>
        <w:spacing w:line="360" w:lineRule="auto"/>
        <w:jc w:val="center"/>
        <w:rPr>
          <w:b/>
          <w:sz w:val="28"/>
          <w:szCs w:val="28"/>
          <w:lang w:val="uk-UA"/>
        </w:rPr>
      </w:pPr>
    </w:p>
    <w:p w:rsidR="00DD3D88" w:rsidRDefault="00DD3D88" w:rsidP="00C74AE6">
      <w:pPr>
        <w:spacing w:line="360" w:lineRule="auto"/>
        <w:jc w:val="center"/>
        <w:rPr>
          <w:b/>
          <w:sz w:val="28"/>
          <w:szCs w:val="28"/>
          <w:lang w:val="uk-UA"/>
        </w:rPr>
      </w:pPr>
    </w:p>
    <w:p w:rsidR="00DD3D88" w:rsidRDefault="00DD3D88" w:rsidP="00C74AE6">
      <w:pPr>
        <w:spacing w:line="360" w:lineRule="auto"/>
        <w:jc w:val="center"/>
        <w:rPr>
          <w:b/>
          <w:sz w:val="28"/>
          <w:szCs w:val="28"/>
          <w:lang w:val="uk-UA"/>
        </w:rPr>
      </w:pPr>
    </w:p>
    <w:p w:rsidR="00DD3D88" w:rsidRDefault="00DD3D88" w:rsidP="007076D3">
      <w:pPr>
        <w:spacing w:line="360" w:lineRule="auto"/>
        <w:rPr>
          <w:b/>
          <w:sz w:val="28"/>
          <w:szCs w:val="28"/>
          <w:lang w:val="uk-UA"/>
        </w:rPr>
      </w:pPr>
    </w:p>
    <w:p w:rsidR="00DD3D88" w:rsidRDefault="00DD3D88" w:rsidP="007076D3">
      <w:pPr>
        <w:spacing w:line="360" w:lineRule="auto"/>
        <w:rPr>
          <w:b/>
          <w:sz w:val="28"/>
          <w:szCs w:val="28"/>
          <w:lang w:val="uk-UA"/>
        </w:rPr>
      </w:pPr>
    </w:p>
    <w:p w:rsidR="00C74AE6" w:rsidRPr="00B42297" w:rsidRDefault="00B519CA" w:rsidP="00C74AE6">
      <w:pPr>
        <w:spacing w:line="360" w:lineRule="auto"/>
        <w:jc w:val="center"/>
        <w:rPr>
          <w:b/>
          <w:sz w:val="28"/>
          <w:szCs w:val="28"/>
        </w:rPr>
      </w:pPr>
      <w:r>
        <w:rPr>
          <w:b/>
          <w:sz w:val="28"/>
          <w:szCs w:val="28"/>
          <w:lang w:val="uk-UA"/>
        </w:rPr>
        <w:t>4.</w:t>
      </w:r>
      <w:r w:rsidR="00C74AE6" w:rsidRPr="00B42297">
        <w:rPr>
          <w:b/>
          <w:sz w:val="28"/>
          <w:szCs w:val="28"/>
          <w:lang w:val="uk-UA"/>
        </w:rPr>
        <w:t>СПИСОК РЕКОМЕНДОВАНОЇ ЛІТЕРАТУРИ</w:t>
      </w:r>
    </w:p>
    <w:p w:rsidR="00AB6ECC" w:rsidRPr="00444EEB" w:rsidRDefault="00AB6ECC" w:rsidP="00AB6ECC">
      <w:pPr>
        <w:numPr>
          <w:ilvl w:val="0"/>
          <w:numId w:val="25"/>
        </w:numPr>
        <w:tabs>
          <w:tab w:val="left" w:pos="993"/>
        </w:tabs>
        <w:spacing w:line="360" w:lineRule="auto"/>
        <w:ind w:left="0" w:firstLine="567"/>
        <w:jc w:val="both"/>
        <w:rPr>
          <w:sz w:val="28"/>
          <w:szCs w:val="28"/>
          <w:lang w:val="uk-UA"/>
        </w:rPr>
      </w:pPr>
      <w:proofErr w:type="spellStart"/>
      <w:r w:rsidRPr="00444EEB">
        <w:rPr>
          <w:sz w:val="28"/>
          <w:szCs w:val="28"/>
          <w:lang w:val="uk-UA"/>
        </w:rPr>
        <w:t>Romanowa</w:t>
      </w:r>
      <w:proofErr w:type="spellEnd"/>
      <w:r w:rsidRPr="00444EEB">
        <w:rPr>
          <w:sz w:val="28"/>
          <w:szCs w:val="28"/>
          <w:lang w:val="uk-UA"/>
        </w:rPr>
        <w:t xml:space="preserve"> N.W. </w:t>
      </w:r>
      <w:proofErr w:type="spellStart"/>
      <w:r w:rsidRPr="00444EEB">
        <w:rPr>
          <w:sz w:val="28"/>
          <w:szCs w:val="28"/>
          <w:lang w:val="uk-UA"/>
        </w:rPr>
        <w:t>Handreichung</w:t>
      </w:r>
      <w:proofErr w:type="spellEnd"/>
      <w:r w:rsidRPr="00444EEB">
        <w:rPr>
          <w:sz w:val="28"/>
          <w:szCs w:val="28"/>
          <w:lang w:val="uk-UA"/>
        </w:rPr>
        <w:t xml:space="preserve"> </w:t>
      </w:r>
      <w:proofErr w:type="spellStart"/>
      <w:r w:rsidRPr="00444EEB">
        <w:rPr>
          <w:sz w:val="28"/>
          <w:szCs w:val="28"/>
          <w:lang w:val="uk-UA"/>
        </w:rPr>
        <w:t>in</w:t>
      </w:r>
      <w:proofErr w:type="spellEnd"/>
      <w:r w:rsidRPr="00444EEB">
        <w:rPr>
          <w:sz w:val="28"/>
          <w:szCs w:val="28"/>
          <w:lang w:val="uk-UA"/>
        </w:rPr>
        <w:t xml:space="preserve"> </w:t>
      </w:r>
      <w:proofErr w:type="spellStart"/>
      <w:r w:rsidRPr="00444EEB">
        <w:rPr>
          <w:sz w:val="28"/>
          <w:szCs w:val="28"/>
          <w:lang w:val="uk-UA"/>
        </w:rPr>
        <w:t>Grammatik</w:t>
      </w:r>
      <w:proofErr w:type="spellEnd"/>
      <w:r w:rsidRPr="00444EEB">
        <w:rPr>
          <w:sz w:val="28"/>
          <w:szCs w:val="28"/>
          <w:lang w:val="uk-UA"/>
        </w:rPr>
        <w:t xml:space="preserve"> </w:t>
      </w:r>
      <w:proofErr w:type="spellStart"/>
      <w:r w:rsidRPr="00444EEB">
        <w:rPr>
          <w:sz w:val="28"/>
          <w:szCs w:val="28"/>
          <w:lang w:val="uk-UA"/>
        </w:rPr>
        <w:t>zum</w:t>
      </w:r>
      <w:proofErr w:type="spellEnd"/>
      <w:r w:rsidRPr="00444EEB">
        <w:rPr>
          <w:sz w:val="28"/>
          <w:szCs w:val="28"/>
          <w:lang w:val="uk-UA"/>
        </w:rPr>
        <w:t xml:space="preserve"> </w:t>
      </w:r>
      <w:proofErr w:type="spellStart"/>
      <w:r w:rsidRPr="00444EEB">
        <w:rPr>
          <w:sz w:val="28"/>
          <w:szCs w:val="28"/>
          <w:lang w:val="uk-UA"/>
        </w:rPr>
        <w:t>Thema</w:t>
      </w:r>
      <w:proofErr w:type="spellEnd"/>
      <w:r w:rsidRPr="00444EEB">
        <w:rPr>
          <w:sz w:val="28"/>
          <w:szCs w:val="28"/>
          <w:lang w:val="uk-UA"/>
        </w:rPr>
        <w:t xml:space="preserve"> “</w:t>
      </w:r>
      <w:proofErr w:type="spellStart"/>
      <w:r w:rsidRPr="00444EEB">
        <w:rPr>
          <w:sz w:val="28"/>
          <w:szCs w:val="28"/>
          <w:lang w:val="uk-UA"/>
        </w:rPr>
        <w:t>Der</w:t>
      </w:r>
      <w:proofErr w:type="spellEnd"/>
      <w:r w:rsidRPr="00444EEB">
        <w:rPr>
          <w:sz w:val="28"/>
          <w:szCs w:val="28"/>
          <w:lang w:val="uk-UA"/>
        </w:rPr>
        <w:t xml:space="preserve"> </w:t>
      </w:r>
      <w:proofErr w:type="spellStart"/>
      <w:r w:rsidRPr="00444EEB">
        <w:rPr>
          <w:sz w:val="28"/>
          <w:szCs w:val="28"/>
          <w:lang w:val="uk-UA"/>
        </w:rPr>
        <w:t>zusammengesetzte</w:t>
      </w:r>
      <w:proofErr w:type="spellEnd"/>
      <w:r w:rsidRPr="00444EEB">
        <w:rPr>
          <w:sz w:val="28"/>
          <w:szCs w:val="28"/>
          <w:lang w:val="uk-UA"/>
        </w:rPr>
        <w:t xml:space="preserve"> </w:t>
      </w:r>
      <w:proofErr w:type="spellStart"/>
      <w:r w:rsidRPr="00444EEB">
        <w:rPr>
          <w:sz w:val="28"/>
          <w:szCs w:val="28"/>
          <w:lang w:val="uk-UA"/>
        </w:rPr>
        <w:t>Satz</w:t>
      </w:r>
      <w:proofErr w:type="spellEnd"/>
      <w:r w:rsidRPr="00444EEB">
        <w:rPr>
          <w:sz w:val="28"/>
          <w:szCs w:val="28"/>
          <w:lang w:val="uk-UA"/>
        </w:rPr>
        <w:t xml:space="preserve">”. – </w:t>
      </w:r>
      <w:proofErr w:type="spellStart"/>
      <w:r w:rsidRPr="00444EEB">
        <w:rPr>
          <w:sz w:val="28"/>
          <w:szCs w:val="28"/>
          <w:lang w:val="uk-UA"/>
        </w:rPr>
        <w:t>Cherson</w:t>
      </w:r>
      <w:proofErr w:type="spellEnd"/>
      <w:r w:rsidRPr="00444EEB">
        <w:rPr>
          <w:sz w:val="28"/>
          <w:szCs w:val="28"/>
          <w:lang w:val="uk-UA"/>
        </w:rPr>
        <w:t xml:space="preserve">, 1998. – 39 </w:t>
      </w:r>
      <w:r w:rsidRPr="00444EEB">
        <w:rPr>
          <w:sz w:val="28"/>
          <w:szCs w:val="28"/>
          <w:lang w:val="de-DE"/>
        </w:rPr>
        <w:t>S.</w:t>
      </w:r>
    </w:p>
    <w:p w:rsidR="00AB6ECC" w:rsidRPr="00444EEB" w:rsidRDefault="00AB6ECC" w:rsidP="00AB6ECC">
      <w:pPr>
        <w:numPr>
          <w:ilvl w:val="0"/>
          <w:numId w:val="25"/>
        </w:numPr>
        <w:tabs>
          <w:tab w:val="left" w:pos="993"/>
        </w:tabs>
        <w:spacing w:line="360" w:lineRule="auto"/>
        <w:ind w:left="0" w:firstLine="567"/>
        <w:jc w:val="both"/>
        <w:rPr>
          <w:sz w:val="28"/>
          <w:szCs w:val="28"/>
          <w:lang w:val="uk-UA"/>
        </w:rPr>
      </w:pPr>
      <w:proofErr w:type="spellStart"/>
      <w:r w:rsidRPr="00444EEB">
        <w:rPr>
          <w:sz w:val="28"/>
          <w:szCs w:val="28"/>
          <w:lang w:val="de-DE"/>
        </w:rPr>
        <w:t>Sommerfeldt</w:t>
      </w:r>
      <w:proofErr w:type="spellEnd"/>
      <w:r w:rsidRPr="00444EEB">
        <w:rPr>
          <w:sz w:val="28"/>
          <w:szCs w:val="28"/>
          <w:lang w:val="de-DE"/>
        </w:rPr>
        <w:t xml:space="preserve"> K.E., Starke G. Einführung in die Grammatik der deutschen Gegenwartssprache. – Tübingen: Max Meyer, 1998. – 301 S.</w:t>
      </w:r>
    </w:p>
    <w:p w:rsidR="00AB6ECC" w:rsidRPr="00444EEB" w:rsidRDefault="00AB6ECC" w:rsidP="00AB6ECC">
      <w:pPr>
        <w:widowControl w:val="0"/>
        <w:numPr>
          <w:ilvl w:val="0"/>
          <w:numId w:val="25"/>
        </w:numPr>
        <w:shd w:val="clear" w:color="auto" w:fill="FFFFFF"/>
        <w:tabs>
          <w:tab w:val="left" w:pos="993"/>
          <w:tab w:val="left" w:pos="1382"/>
        </w:tabs>
        <w:autoSpaceDE w:val="0"/>
        <w:autoSpaceDN w:val="0"/>
        <w:adjustRightInd w:val="0"/>
        <w:spacing w:line="360" w:lineRule="auto"/>
        <w:ind w:left="0" w:firstLine="567"/>
        <w:jc w:val="both"/>
        <w:rPr>
          <w:color w:val="000000"/>
          <w:spacing w:val="-19"/>
          <w:sz w:val="28"/>
          <w:szCs w:val="28"/>
          <w:lang w:val="uk-UA"/>
        </w:rPr>
      </w:pPr>
      <w:r w:rsidRPr="00444EEB">
        <w:rPr>
          <w:sz w:val="28"/>
          <w:szCs w:val="28"/>
          <w:lang w:val="de-DE"/>
        </w:rPr>
        <w:t xml:space="preserve">Sprachkurs Deutsch: Unterrichtswerk für Erwachsene. Allgemeinsprachlicher Kurs; im fakultativen Teil vier Schwerpunkte Wirtschaftsdeutsch, ein </w:t>
      </w:r>
      <w:proofErr w:type="spellStart"/>
      <w:r w:rsidRPr="00444EEB">
        <w:rPr>
          <w:sz w:val="28"/>
          <w:szCs w:val="28"/>
          <w:lang w:val="de-DE"/>
        </w:rPr>
        <w:t>Lesekurs</w:t>
      </w:r>
      <w:proofErr w:type="spellEnd"/>
      <w:r w:rsidRPr="00444EEB">
        <w:rPr>
          <w:sz w:val="28"/>
          <w:szCs w:val="28"/>
          <w:lang w:val="de-DE"/>
        </w:rPr>
        <w:t xml:space="preserve"> Fachsprache und ein Grammatik-Wiederholungskurs </w:t>
      </w:r>
      <w:r w:rsidRPr="00444EEB">
        <w:rPr>
          <w:color w:val="000000"/>
          <w:spacing w:val="-1"/>
          <w:sz w:val="28"/>
          <w:szCs w:val="28"/>
          <w:lang w:val="de-DE"/>
        </w:rPr>
        <w:t xml:space="preserve">/ von Ulrich </w:t>
      </w:r>
      <w:proofErr w:type="spellStart"/>
      <w:r w:rsidRPr="00444EEB">
        <w:rPr>
          <w:color w:val="000000"/>
          <w:spacing w:val="-1"/>
          <w:sz w:val="28"/>
          <w:szCs w:val="28"/>
          <w:lang w:val="de-DE"/>
        </w:rPr>
        <w:t>Häussermann</w:t>
      </w:r>
      <w:proofErr w:type="spellEnd"/>
      <w:r w:rsidRPr="00444EEB">
        <w:rPr>
          <w:color w:val="000000"/>
          <w:spacing w:val="-1"/>
          <w:sz w:val="28"/>
          <w:szCs w:val="28"/>
          <w:lang w:val="de-DE"/>
        </w:rPr>
        <w:t xml:space="preserve">, Georg Dietrich, Christine Günther, Diethelm Kaminski, Ulrike Woods, </w:t>
      </w:r>
      <w:proofErr w:type="spellStart"/>
      <w:r w:rsidRPr="00444EEB">
        <w:rPr>
          <w:color w:val="000000"/>
          <w:spacing w:val="-1"/>
          <w:sz w:val="28"/>
          <w:szCs w:val="28"/>
          <w:lang w:val="de-DE"/>
        </w:rPr>
        <w:t>Huge</w:t>
      </w:r>
      <w:proofErr w:type="spellEnd"/>
      <w:r w:rsidRPr="00444EEB">
        <w:rPr>
          <w:color w:val="000000"/>
          <w:spacing w:val="-1"/>
          <w:sz w:val="28"/>
          <w:szCs w:val="28"/>
          <w:lang w:val="de-DE"/>
        </w:rPr>
        <w:t xml:space="preserve"> Zenker. – Neufassung 2. – Verlag Moritz </w:t>
      </w:r>
      <w:proofErr w:type="spellStart"/>
      <w:r w:rsidRPr="00444EEB">
        <w:rPr>
          <w:color w:val="000000"/>
          <w:spacing w:val="-1"/>
          <w:sz w:val="28"/>
          <w:szCs w:val="28"/>
          <w:lang w:val="de-DE"/>
        </w:rPr>
        <w:t>diesterweg</w:t>
      </w:r>
      <w:proofErr w:type="spellEnd"/>
      <w:r w:rsidRPr="00444EEB">
        <w:rPr>
          <w:color w:val="000000"/>
          <w:spacing w:val="-1"/>
          <w:sz w:val="28"/>
          <w:szCs w:val="28"/>
          <w:lang w:val="de-DE"/>
        </w:rPr>
        <w:t xml:space="preserve"> GmbH, Frankfurt am Main / Verlag Sauerländer AG, Aarau, 1991. – 216 S.</w:t>
      </w:r>
    </w:p>
    <w:p w:rsidR="00AB6ECC" w:rsidRPr="00444EEB" w:rsidRDefault="00AB6ECC" w:rsidP="00AB6ECC">
      <w:pPr>
        <w:widowControl w:val="0"/>
        <w:numPr>
          <w:ilvl w:val="0"/>
          <w:numId w:val="25"/>
        </w:numPr>
        <w:shd w:val="clear" w:color="auto" w:fill="FFFFFF"/>
        <w:tabs>
          <w:tab w:val="left" w:pos="993"/>
          <w:tab w:val="left" w:pos="1382"/>
        </w:tabs>
        <w:autoSpaceDE w:val="0"/>
        <w:autoSpaceDN w:val="0"/>
        <w:adjustRightInd w:val="0"/>
        <w:spacing w:line="360" w:lineRule="auto"/>
        <w:ind w:left="0" w:firstLine="567"/>
        <w:jc w:val="both"/>
        <w:rPr>
          <w:color w:val="000000"/>
          <w:spacing w:val="-1"/>
          <w:sz w:val="28"/>
          <w:szCs w:val="28"/>
          <w:lang w:val="de-DE"/>
        </w:rPr>
      </w:pPr>
      <w:r w:rsidRPr="00444EEB">
        <w:rPr>
          <w:sz w:val="28"/>
          <w:szCs w:val="28"/>
          <w:lang w:val="de-DE"/>
        </w:rPr>
        <w:t xml:space="preserve">Sprachkurs Deutsch: Unterrichtswerk für Erwachsene. Allgemeinsprachlicher Kurs; im fakultativen Teil vier Schwerpunkte Wirtschaftsdeutsch, ein </w:t>
      </w:r>
      <w:proofErr w:type="spellStart"/>
      <w:r w:rsidRPr="00444EEB">
        <w:rPr>
          <w:sz w:val="28"/>
          <w:szCs w:val="28"/>
          <w:lang w:val="de-DE"/>
        </w:rPr>
        <w:t>Lesekurs</w:t>
      </w:r>
      <w:proofErr w:type="spellEnd"/>
      <w:r w:rsidRPr="00444EEB">
        <w:rPr>
          <w:sz w:val="28"/>
          <w:szCs w:val="28"/>
          <w:lang w:val="de-DE"/>
        </w:rPr>
        <w:t xml:space="preserve"> Fachsprache und ein Grammatik-Wiederholungskurs </w:t>
      </w:r>
      <w:r w:rsidRPr="00444EEB">
        <w:rPr>
          <w:color w:val="000000"/>
          <w:spacing w:val="-1"/>
          <w:sz w:val="28"/>
          <w:szCs w:val="28"/>
          <w:lang w:val="de-DE"/>
        </w:rPr>
        <w:t xml:space="preserve">/ von Ulrich </w:t>
      </w:r>
      <w:proofErr w:type="spellStart"/>
      <w:r w:rsidRPr="00444EEB">
        <w:rPr>
          <w:color w:val="000000"/>
          <w:spacing w:val="-1"/>
          <w:sz w:val="28"/>
          <w:szCs w:val="28"/>
          <w:lang w:val="de-DE"/>
        </w:rPr>
        <w:t>Häussermann</w:t>
      </w:r>
      <w:proofErr w:type="spellEnd"/>
      <w:r w:rsidRPr="00444EEB">
        <w:rPr>
          <w:color w:val="000000"/>
          <w:spacing w:val="-1"/>
          <w:sz w:val="28"/>
          <w:szCs w:val="28"/>
          <w:lang w:val="de-DE"/>
        </w:rPr>
        <w:t xml:space="preserve">, Georg Dietrich, Christine Günther, Diethelm Kaminski, Ulrike Woods, </w:t>
      </w:r>
      <w:proofErr w:type="spellStart"/>
      <w:r w:rsidRPr="00444EEB">
        <w:rPr>
          <w:color w:val="000000"/>
          <w:spacing w:val="-1"/>
          <w:sz w:val="28"/>
          <w:szCs w:val="28"/>
          <w:lang w:val="de-DE"/>
        </w:rPr>
        <w:t>Huge</w:t>
      </w:r>
      <w:proofErr w:type="spellEnd"/>
      <w:r w:rsidRPr="00444EEB">
        <w:rPr>
          <w:color w:val="000000"/>
          <w:spacing w:val="-1"/>
          <w:sz w:val="28"/>
          <w:szCs w:val="28"/>
          <w:lang w:val="de-DE"/>
        </w:rPr>
        <w:t xml:space="preserve"> Zenker. – Neufassung 3. – Verlag Moritz </w:t>
      </w:r>
      <w:proofErr w:type="spellStart"/>
      <w:r w:rsidRPr="00444EEB">
        <w:rPr>
          <w:color w:val="000000"/>
          <w:spacing w:val="-1"/>
          <w:sz w:val="28"/>
          <w:szCs w:val="28"/>
          <w:lang w:val="de-DE"/>
        </w:rPr>
        <w:t>diesterweg</w:t>
      </w:r>
      <w:proofErr w:type="spellEnd"/>
      <w:r w:rsidRPr="00444EEB">
        <w:rPr>
          <w:color w:val="000000"/>
          <w:spacing w:val="-1"/>
          <w:sz w:val="28"/>
          <w:szCs w:val="28"/>
          <w:lang w:val="de-DE"/>
        </w:rPr>
        <w:t xml:space="preserve"> GmbH, Frankfurt am Main / Verlag Sauerländer AG, Aarau, 1991. – 324 S.</w:t>
      </w:r>
    </w:p>
    <w:p w:rsidR="00AB6ECC" w:rsidRDefault="00AB6ECC" w:rsidP="00AB6ECC">
      <w:pPr>
        <w:numPr>
          <w:ilvl w:val="0"/>
          <w:numId w:val="25"/>
        </w:numPr>
        <w:tabs>
          <w:tab w:val="left" w:pos="993"/>
        </w:tabs>
        <w:spacing w:line="360" w:lineRule="auto"/>
        <w:ind w:left="0" w:firstLine="567"/>
        <w:jc w:val="both"/>
        <w:rPr>
          <w:sz w:val="28"/>
          <w:szCs w:val="32"/>
        </w:rPr>
      </w:pPr>
      <w:r>
        <w:rPr>
          <w:sz w:val="28"/>
          <w:szCs w:val="32"/>
        </w:rPr>
        <w:t>Волина С.А. , Воронина Г.Б. Учебник немецкого языка для второго года обучения. Для ин-</w:t>
      </w:r>
      <w:proofErr w:type="spellStart"/>
      <w:r>
        <w:rPr>
          <w:sz w:val="28"/>
          <w:szCs w:val="32"/>
        </w:rPr>
        <w:t>тов</w:t>
      </w:r>
      <w:proofErr w:type="spellEnd"/>
      <w:r>
        <w:rPr>
          <w:sz w:val="28"/>
          <w:szCs w:val="32"/>
        </w:rPr>
        <w:t xml:space="preserve"> и фак. </w:t>
      </w:r>
      <w:proofErr w:type="spellStart"/>
      <w:r>
        <w:rPr>
          <w:sz w:val="28"/>
          <w:szCs w:val="32"/>
        </w:rPr>
        <w:t>иностр</w:t>
      </w:r>
      <w:proofErr w:type="spellEnd"/>
      <w:r>
        <w:rPr>
          <w:sz w:val="28"/>
          <w:szCs w:val="32"/>
        </w:rPr>
        <w:t>. яз. – М.: В</w:t>
      </w:r>
      <w:r>
        <w:rPr>
          <w:sz w:val="28"/>
          <w:szCs w:val="28"/>
        </w:rPr>
        <w:t>ысшая школа, 1990.- 304 стр.</w:t>
      </w:r>
    </w:p>
    <w:p w:rsidR="00AB6ECC" w:rsidRPr="00C4416B" w:rsidRDefault="00AB6ECC" w:rsidP="00AB6ECC">
      <w:pPr>
        <w:numPr>
          <w:ilvl w:val="0"/>
          <w:numId w:val="25"/>
        </w:numPr>
        <w:tabs>
          <w:tab w:val="left" w:pos="993"/>
        </w:tabs>
        <w:spacing w:line="360" w:lineRule="auto"/>
        <w:ind w:left="0" w:firstLine="567"/>
        <w:jc w:val="both"/>
        <w:rPr>
          <w:sz w:val="28"/>
          <w:szCs w:val="28"/>
          <w:lang w:val="uk-UA"/>
        </w:rPr>
      </w:pPr>
      <w:proofErr w:type="spellStart"/>
      <w:r w:rsidRPr="00C4416B">
        <w:rPr>
          <w:sz w:val="28"/>
          <w:szCs w:val="28"/>
          <w:lang w:val="uk-UA"/>
        </w:rPr>
        <w:t>Євгененко</w:t>
      </w:r>
      <w:proofErr w:type="spellEnd"/>
      <w:r w:rsidRPr="00C4416B">
        <w:rPr>
          <w:sz w:val="28"/>
          <w:szCs w:val="28"/>
          <w:lang w:val="uk-UA"/>
        </w:rPr>
        <w:t xml:space="preserve"> Д. А., Білоус О. М., Гуменюк О. О., Зеленко Т. Д., </w:t>
      </w:r>
      <w:proofErr w:type="spellStart"/>
      <w:r w:rsidRPr="00C4416B">
        <w:rPr>
          <w:sz w:val="28"/>
          <w:szCs w:val="28"/>
          <w:lang w:val="uk-UA"/>
        </w:rPr>
        <w:t>Кучинський</w:t>
      </w:r>
      <w:proofErr w:type="spellEnd"/>
      <w:r w:rsidRPr="00C4416B">
        <w:rPr>
          <w:sz w:val="28"/>
          <w:szCs w:val="28"/>
          <w:lang w:val="uk-UA"/>
        </w:rPr>
        <w:t xml:space="preserve"> Б. В., Білоус О. І., </w:t>
      </w:r>
      <w:proofErr w:type="spellStart"/>
      <w:r w:rsidRPr="00C4416B">
        <w:rPr>
          <w:sz w:val="28"/>
          <w:szCs w:val="28"/>
          <w:lang w:val="uk-UA"/>
        </w:rPr>
        <w:t>Артамоновська</w:t>
      </w:r>
      <w:proofErr w:type="spellEnd"/>
      <w:r w:rsidRPr="00C4416B">
        <w:rPr>
          <w:sz w:val="28"/>
          <w:szCs w:val="28"/>
          <w:lang w:val="uk-UA"/>
        </w:rPr>
        <w:t xml:space="preserve"> С. П. Практична граматика німецької мови: </w:t>
      </w:r>
      <w:proofErr w:type="spellStart"/>
      <w:r w:rsidRPr="00C4416B">
        <w:rPr>
          <w:sz w:val="28"/>
          <w:szCs w:val="28"/>
          <w:lang w:val="uk-UA"/>
        </w:rPr>
        <w:t>навч</w:t>
      </w:r>
      <w:proofErr w:type="spellEnd"/>
      <w:r w:rsidRPr="00C4416B">
        <w:rPr>
          <w:sz w:val="28"/>
          <w:szCs w:val="28"/>
          <w:lang w:val="uk-UA"/>
        </w:rPr>
        <w:t xml:space="preserve">. </w:t>
      </w:r>
      <w:proofErr w:type="spellStart"/>
      <w:r w:rsidRPr="00C4416B">
        <w:rPr>
          <w:sz w:val="28"/>
          <w:szCs w:val="28"/>
          <w:lang w:val="uk-UA"/>
        </w:rPr>
        <w:t>посіб</w:t>
      </w:r>
      <w:proofErr w:type="spellEnd"/>
      <w:r w:rsidRPr="00C4416B">
        <w:rPr>
          <w:sz w:val="28"/>
          <w:szCs w:val="28"/>
          <w:lang w:val="uk-UA"/>
        </w:rPr>
        <w:t xml:space="preserve">. </w:t>
      </w:r>
      <w:r w:rsidRPr="00C4416B">
        <w:rPr>
          <w:sz w:val="28"/>
          <w:szCs w:val="28"/>
        </w:rPr>
        <w:t>[</w:t>
      </w:r>
      <w:r w:rsidRPr="00C4416B">
        <w:rPr>
          <w:sz w:val="28"/>
          <w:szCs w:val="28"/>
          <w:lang w:val="uk-UA"/>
        </w:rPr>
        <w:t>для студентів та учнів</w:t>
      </w:r>
      <w:r w:rsidRPr="00C4416B">
        <w:rPr>
          <w:sz w:val="28"/>
          <w:szCs w:val="28"/>
        </w:rPr>
        <w:t>]</w:t>
      </w:r>
      <w:r w:rsidRPr="00C4416B">
        <w:rPr>
          <w:sz w:val="28"/>
          <w:szCs w:val="28"/>
          <w:lang w:val="uk-UA"/>
        </w:rPr>
        <w:t>. – 2-е видання, виправлене та доповнене. – Вінниця : НОВА КНИГА, 2004 р. – 400 с.</w:t>
      </w:r>
    </w:p>
    <w:p w:rsidR="00AB6ECC" w:rsidRDefault="00AB6ECC" w:rsidP="00AB6ECC">
      <w:pPr>
        <w:numPr>
          <w:ilvl w:val="0"/>
          <w:numId w:val="25"/>
        </w:numPr>
        <w:tabs>
          <w:tab w:val="left" w:pos="993"/>
        </w:tabs>
        <w:spacing w:line="360" w:lineRule="auto"/>
        <w:ind w:left="0" w:firstLine="567"/>
        <w:jc w:val="both"/>
        <w:rPr>
          <w:sz w:val="28"/>
          <w:szCs w:val="32"/>
        </w:rPr>
      </w:pPr>
      <w:r>
        <w:rPr>
          <w:sz w:val="28"/>
          <w:szCs w:val="32"/>
        </w:rPr>
        <w:t>Завьялова В.М., Ильина Л.В.  Практический курс немецкого яз</w:t>
      </w:r>
      <w:r>
        <w:rPr>
          <w:sz w:val="28"/>
          <w:szCs w:val="28"/>
        </w:rPr>
        <w:t>ы</w:t>
      </w:r>
      <w:r>
        <w:rPr>
          <w:sz w:val="28"/>
          <w:szCs w:val="32"/>
        </w:rPr>
        <w:t>ка. –М.: 2000.- 336 стр.</w:t>
      </w:r>
    </w:p>
    <w:p w:rsidR="00AB6ECC" w:rsidRPr="00AB6ECC" w:rsidRDefault="00AB6ECC" w:rsidP="00AB6ECC">
      <w:pPr>
        <w:numPr>
          <w:ilvl w:val="0"/>
          <w:numId w:val="25"/>
        </w:numPr>
        <w:tabs>
          <w:tab w:val="left" w:pos="993"/>
        </w:tabs>
        <w:spacing w:line="360" w:lineRule="auto"/>
        <w:ind w:left="0" w:firstLine="567"/>
        <w:jc w:val="both"/>
        <w:rPr>
          <w:bCs/>
        </w:rPr>
      </w:pPr>
      <w:proofErr w:type="spellStart"/>
      <w:r w:rsidRPr="00AB6ECC">
        <w:rPr>
          <w:sz w:val="28"/>
          <w:szCs w:val="32"/>
        </w:rPr>
        <w:lastRenderedPageBreak/>
        <w:t>Куленко</w:t>
      </w:r>
      <w:proofErr w:type="spellEnd"/>
      <w:r w:rsidRPr="00AB6ECC">
        <w:rPr>
          <w:sz w:val="28"/>
          <w:szCs w:val="32"/>
        </w:rPr>
        <w:t xml:space="preserve"> В.Е., Власов Е.Н. „</w:t>
      </w:r>
      <w:r w:rsidRPr="00AB6ECC">
        <w:rPr>
          <w:sz w:val="28"/>
          <w:szCs w:val="32"/>
          <w:lang w:val="en-US"/>
        </w:rPr>
        <w:t>Deutsch</w:t>
      </w:r>
      <w:r w:rsidRPr="00AB6ECC">
        <w:rPr>
          <w:sz w:val="28"/>
          <w:szCs w:val="32"/>
        </w:rPr>
        <w:t xml:space="preserve">“: </w:t>
      </w:r>
      <w:proofErr w:type="spellStart"/>
      <w:r w:rsidRPr="00AB6ECC">
        <w:rPr>
          <w:sz w:val="28"/>
          <w:szCs w:val="32"/>
        </w:rPr>
        <w:t>підручник</w:t>
      </w:r>
      <w:proofErr w:type="spellEnd"/>
      <w:r w:rsidRPr="00AB6ECC">
        <w:rPr>
          <w:sz w:val="28"/>
          <w:szCs w:val="32"/>
        </w:rPr>
        <w:t xml:space="preserve"> для тих, </w:t>
      </w:r>
      <w:proofErr w:type="spellStart"/>
      <w:r w:rsidRPr="00AB6ECC">
        <w:rPr>
          <w:sz w:val="28"/>
          <w:szCs w:val="32"/>
        </w:rPr>
        <w:t>хто</w:t>
      </w:r>
      <w:proofErr w:type="spellEnd"/>
      <w:r w:rsidRPr="00AB6ECC">
        <w:rPr>
          <w:sz w:val="28"/>
          <w:szCs w:val="32"/>
        </w:rPr>
        <w:t xml:space="preserve"> </w:t>
      </w:r>
      <w:proofErr w:type="spellStart"/>
      <w:r w:rsidRPr="00AB6ECC">
        <w:rPr>
          <w:sz w:val="28"/>
          <w:szCs w:val="32"/>
        </w:rPr>
        <w:t>вивчає</w:t>
      </w:r>
      <w:proofErr w:type="spellEnd"/>
      <w:r w:rsidRPr="00AB6ECC">
        <w:rPr>
          <w:sz w:val="28"/>
          <w:szCs w:val="32"/>
        </w:rPr>
        <w:t xml:space="preserve"> </w:t>
      </w:r>
      <w:proofErr w:type="spellStart"/>
      <w:r w:rsidRPr="00AB6ECC">
        <w:rPr>
          <w:sz w:val="28"/>
          <w:szCs w:val="32"/>
        </w:rPr>
        <w:t>німецьку</w:t>
      </w:r>
      <w:proofErr w:type="spellEnd"/>
      <w:r w:rsidRPr="00AB6ECC">
        <w:rPr>
          <w:sz w:val="28"/>
          <w:szCs w:val="32"/>
        </w:rPr>
        <w:t xml:space="preserve"> </w:t>
      </w:r>
      <w:proofErr w:type="spellStart"/>
      <w:r w:rsidRPr="00AB6ECC">
        <w:rPr>
          <w:sz w:val="28"/>
          <w:szCs w:val="32"/>
        </w:rPr>
        <w:t>мову</w:t>
      </w:r>
      <w:proofErr w:type="spellEnd"/>
      <w:r w:rsidRPr="00AB6ECC">
        <w:rPr>
          <w:sz w:val="28"/>
          <w:szCs w:val="32"/>
        </w:rPr>
        <w:t xml:space="preserve"> як другу </w:t>
      </w:r>
      <w:proofErr w:type="spellStart"/>
      <w:r w:rsidRPr="00AB6ECC">
        <w:rPr>
          <w:sz w:val="28"/>
          <w:szCs w:val="32"/>
        </w:rPr>
        <w:t>спеціальність</w:t>
      </w:r>
      <w:proofErr w:type="spellEnd"/>
      <w:r w:rsidRPr="00AB6ECC">
        <w:rPr>
          <w:sz w:val="28"/>
          <w:szCs w:val="32"/>
        </w:rPr>
        <w:t xml:space="preserve">. </w:t>
      </w:r>
      <w:proofErr w:type="spellStart"/>
      <w:r w:rsidRPr="00AB6ECC">
        <w:rPr>
          <w:sz w:val="28"/>
          <w:szCs w:val="32"/>
        </w:rPr>
        <w:t>Вінниця</w:t>
      </w:r>
      <w:proofErr w:type="spellEnd"/>
      <w:r w:rsidRPr="00AB6ECC">
        <w:rPr>
          <w:sz w:val="28"/>
          <w:szCs w:val="32"/>
        </w:rPr>
        <w:t>, Нова книга, 2002. – 416 с.</w:t>
      </w:r>
    </w:p>
    <w:p w:rsidR="00AB6ECC" w:rsidRPr="00C4416B" w:rsidRDefault="00AB6ECC" w:rsidP="00AB6ECC">
      <w:pPr>
        <w:numPr>
          <w:ilvl w:val="0"/>
          <w:numId w:val="25"/>
        </w:numPr>
        <w:tabs>
          <w:tab w:val="left" w:pos="993"/>
        </w:tabs>
        <w:spacing w:line="360" w:lineRule="auto"/>
        <w:ind w:left="0" w:firstLine="567"/>
        <w:jc w:val="both"/>
        <w:rPr>
          <w:sz w:val="28"/>
          <w:szCs w:val="28"/>
          <w:lang w:val="uk-UA"/>
        </w:rPr>
      </w:pPr>
      <w:proofErr w:type="spellStart"/>
      <w:r w:rsidRPr="00C4416B">
        <w:rPr>
          <w:sz w:val="28"/>
          <w:szCs w:val="28"/>
          <w:lang w:val="uk-UA"/>
        </w:rPr>
        <w:t>Паремская</w:t>
      </w:r>
      <w:proofErr w:type="spellEnd"/>
      <w:r w:rsidRPr="00C4416B">
        <w:rPr>
          <w:sz w:val="28"/>
          <w:szCs w:val="28"/>
          <w:lang w:val="uk-UA"/>
        </w:rPr>
        <w:t xml:space="preserve"> Д.А. </w:t>
      </w:r>
      <w:proofErr w:type="spellStart"/>
      <w:r w:rsidRPr="00C4416B">
        <w:rPr>
          <w:sz w:val="28"/>
          <w:szCs w:val="28"/>
          <w:lang w:val="uk-UA"/>
        </w:rPr>
        <w:t>Практическая</w:t>
      </w:r>
      <w:proofErr w:type="spellEnd"/>
      <w:r w:rsidRPr="00C4416B">
        <w:rPr>
          <w:sz w:val="28"/>
          <w:szCs w:val="28"/>
          <w:lang w:val="uk-UA"/>
        </w:rPr>
        <w:t xml:space="preserve"> </w:t>
      </w:r>
      <w:proofErr w:type="spellStart"/>
      <w:r w:rsidRPr="00C4416B">
        <w:rPr>
          <w:sz w:val="28"/>
          <w:szCs w:val="28"/>
          <w:lang w:val="uk-UA"/>
        </w:rPr>
        <w:t>грамматика</w:t>
      </w:r>
      <w:proofErr w:type="spellEnd"/>
      <w:r w:rsidRPr="00C4416B">
        <w:rPr>
          <w:sz w:val="28"/>
          <w:szCs w:val="28"/>
          <w:lang w:val="uk-UA"/>
        </w:rPr>
        <w:t xml:space="preserve"> </w:t>
      </w:r>
      <w:r w:rsidRPr="00C4416B">
        <w:rPr>
          <w:sz w:val="28"/>
          <w:szCs w:val="28"/>
        </w:rPr>
        <w:t xml:space="preserve">(немецкий язык). – Мн.: </w:t>
      </w:r>
      <w:proofErr w:type="spellStart"/>
      <w:r w:rsidRPr="00C4416B">
        <w:rPr>
          <w:sz w:val="28"/>
          <w:szCs w:val="28"/>
        </w:rPr>
        <w:t>Высш</w:t>
      </w:r>
      <w:proofErr w:type="spellEnd"/>
      <w:r w:rsidRPr="00C4416B">
        <w:rPr>
          <w:sz w:val="28"/>
          <w:szCs w:val="28"/>
        </w:rPr>
        <w:t xml:space="preserve">. </w:t>
      </w:r>
      <w:proofErr w:type="spellStart"/>
      <w:r w:rsidRPr="00C4416B">
        <w:rPr>
          <w:sz w:val="28"/>
          <w:szCs w:val="28"/>
        </w:rPr>
        <w:t>Шк</w:t>
      </w:r>
      <w:proofErr w:type="spellEnd"/>
      <w:r w:rsidRPr="00C4416B">
        <w:rPr>
          <w:sz w:val="28"/>
          <w:szCs w:val="28"/>
        </w:rPr>
        <w:t>., 2001. – 350 с.</w:t>
      </w:r>
    </w:p>
    <w:p w:rsidR="000D5A1F" w:rsidRPr="000D5A1F" w:rsidRDefault="00AB6ECC" w:rsidP="000D5A1F">
      <w:pPr>
        <w:numPr>
          <w:ilvl w:val="0"/>
          <w:numId w:val="25"/>
        </w:numPr>
        <w:tabs>
          <w:tab w:val="left" w:pos="993"/>
        </w:tabs>
        <w:spacing w:line="360" w:lineRule="auto"/>
        <w:ind w:left="0" w:firstLine="567"/>
        <w:jc w:val="both"/>
        <w:rPr>
          <w:sz w:val="28"/>
          <w:szCs w:val="28"/>
          <w:lang w:val="de-DE"/>
        </w:rPr>
      </w:pPr>
      <w:proofErr w:type="spellStart"/>
      <w:r>
        <w:rPr>
          <w:sz w:val="28"/>
          <w:szCs w:val="28"/>
          <w:lang w:val="uk-UA"/>
        </w:rPr>
        <w:t>Совершенствуем</w:t>
      </w:r>
      <w:proofErr w:type="spellEnd"/>
      <w:r>
        <w:rPr>
          <w:sz w:val="28"/>
          <w:szCs w:val="28"/>
          <w:lang w:val="uk-UA"/>
        </w:rPr>
        <w:t xml:space="preserve"> </w:t>
      </w:r>
      <w:proofErr w:type="spellStart"/>
      <w:r>
        <w:rPr>
          <w:sz w:val="28"/>
          <w:szCs w:val="28"/>
          <w:lang w:val="uk-UA"/>
        </w:rPr>
        <w:t>знание</w:t>
      </w:r>
      <w:proofErr w:type="spellEnd"/>
      <w:r>
        <w:rPr>
          <w:sz w:val="28"/>
          <w:szCs w:val="28"/>
          <w:lang w:val="uk-UA"/>
        </w:rPr>
        <w:t xml:space="preserve"> </w:t>
      </w:r>
      <w:proofErr w:type="spellStart"/>
      <w:r>
        <w:rPr>
          <w:sz w:val="28"/>
          <w:szCs w:val="28"/>
          <w:lang w:val="uk-UA"/>
        </w:rPr>
        <w:t>немец</w:t>
      </w:r>
      <w:r w:rsidRPr="00C4416B">
        <w:rPr>
          <w:sz w:val="28"/>
          <w:szCs w:val="28"/>
          <w:lang w:val="uk-UA"/>
        </w:rPr>
        <w:t>кого</w:t>
      </w:r>
      <w:proofErr w:type="spellEnd"/>
      <w:r w:rsidRPr="00C4416B">
        <w:rPr>
          <w:sz w:val="28"/>
          <w:szCs w:val="28"/>
          <w:lang w:val="uk-UA"/>
        </w:rPr>
        <w:t xml:space="preserve"> </w:t>
      </w:r>
      <w:proofErr w:type="spellStart"/>
      <w:r w:rsidRPr="00C4416B">
        <w:rPr>
          <w:sz w:val="28"/>
          <w:szCs w:val="28"/>
          <w:lang w:val="uk-UA"/>
        </w:rPr>
        <w:t>языка</w:t>
      </w:r>
      <w:proofErr w:type="spellEnd"/>
      <w:r w:rsidRPr="00C4416B">
        <w:rPr>
          <w:sz w:val="28"/>
          <w:szCs w:val="28"/>
          <w:lang w:val="uk-UA"/>
        </w:rPr>
        <w:t>. (</w:t>
      </w:r>
      <w:r w:rsidRPr="00C4416B">
        <w:rPr>
          <w:bCs/>
          <w:iCs/>
          <w:sz w:val="28"/>
          <w:szCs w:val="28"/>
          <w:lang w:val="de-DE"/>
        </w:rPr>
        <w:t>Dreyer</w:t>
      </w:r>
      <w:r w:rsidRPr="00C4416B">
        <w:rPr>
          <w:bCs/>
          <w:iCs/>
          <w:sz w:val="28"/>
          <w:szCs w:val="28"/>
        </w:rPr>
        <w:t xml:space="preserve">. </w:t>
      </w:r>
      <w:r w:rsidRPr="00C4416B">
        <w:rPr>
          <w:bCs/>
          <w:iCs/>
          <w:sz w:val="28"/>
          <w:szCs w:val="28"/>
          <w:lang w:val="de-DE"/>
        </w:rPr>
        <w:t>Schmitt</w:t>
      </w:r>
      <w:r w:rsidRPr="00C4416B">
        <w:rPr>
          <w:sz w:val="28"/>
          <w:szCs w:val="28"/>
          <w:lang w:val="uk-UA"/>
        </w:rPr>
        <w:t>). К.: Методика, 1996. – 336 с.</w:t>
      </w:r>
    </w:p>
    <w:p w:rsidR="000D5A1F" w:rsidRPr="000D5A1F" w:rsidRDefault="000D5A1F" w:rsidP="000D5A1F">
      <w:pPr>
        <w:numPr>
          <w:ilvl w:val="0"/>
          <w:numId w:val="25"/>
        </w:numPr>
        <w:tabs>
          <w:tab w:val="left" w:pos="993"/>
        </w:tabs>
        <w:spacing w:line="360" w:lineRule="auto"/>
        <w:ind w:left="0" w:firstLine="567"/>
        <w:jc w:val="both"/>
        <w:rPr>
          <w:sz w:val="28"/>
          <w:szCs w:val="28"/>
        </w:rPr>
      </w:pPr>
      <w:r>
        <w:rPr>
          <w:color w:val="000000"/>
          <w:spacing w:val="-1"/>
          <w:sz w:val="28"/>
          <w:szCs w:val="28"/>
          <w:lang w:val="uk-UA"/>
        </w:rPr>
        <w:t xml:space="preserve">Солдатова С.М., </w:t>
      </w:r>
      <w:proofErr w:type="spellStart"/>
      <w:r>
        <w:rPr>
          <w:color w:val="000000"/>
          <w:spacing w:val="-1"/>
          <w:sz w:val="28"/>
          <w:szCs w:val="28"/>
          <w:lang w:val="uk-UA"/>
        </w:rPr>
        <w:t>Гоштанар</w:t>
      </w:r>
      <w:proofErr w:type="spellEnd"/>
      <w:r>
        <w:rPr>
          <w:color w:val="000000"/>
          <w:spacing w:val="-1"/>
          <w:sz w:val="28"/>
          <w:szCs w:val="28"/>
          <w:lang w:val="uk-UA"/>
        </w:rPr>
        <w:t xml:space="preserve"> І.В. Німецька мова: Навчальний посібник для студентів факультетів іноземних мов. – Херсон: «Айлант», 2012, - 208 с.</w:t>
      </w:r>
    </w:p>
    <w:p w:rsidR="000D5A1F" w:rsidRPr="00706C33" w:rsidRDefault="000D5A1F" w:rsidP="000D5A1F">
      <w:pPr>
        <w:spacing w:line="360" w:lineRule="auto"/>
        <w:jc w:val="both"/>
        <w:rPr>
          <w:sz w:val="28"/>
          <w:lang w:val="uk-UA"/>
        </w:rPr>
      </w:pPr>
      <w:r>
        <w:rPr>
          <w:color w:val="000000"/>
          <w:spacing w:val="-1"/>
          <w:sz w:val="28"/>
          <w:szCs w:val="28"/>
          <w:lang w:val="uk-UA"/>
        </w:rPr>
        <w:t xml:space="preserve">        12. Ковбасюк Л.А. Практична граматика німецької мови: Навчальний посібник для студентів ІІІ курсу ВНЗ. – Херсон: ХДУ, 2013. – 204 с.</w:t>
      </w:r>
    </w:p>
    <w:p w:rsidR="000D5A1F" w:rsidRDefault="000D5A1F" w:rsidP="000D5A1F">
      <w:pPr>
        <w:tabs>
          <w:tab w:val="left" w:pos="993"/>
        </w:tabs>
        <w:spacing w:line="360" w:lineRule="auto"/>
        <w:jc w:val="both"/>
        <w:rPr>
          <w:color w:val="000000"/>
          <w:spacing w:val="-1"/>
          <w:sz w:val="28"/>
          <w:szCs w:val="28"/>
          <w:lang w:val="uk-UA"/>
        </w:rPr>
      </w:pPr>
      <w:r>
        <w:rPr>
          <w:color w:val="000000"/>
          <w:spacing w:val="-1"/>
          <w:sz w:val="28"/>
          <w:szCs w:val="28"/>
          <w:lang w:val="uk-UA"/>
        </w:rPr>
        <w:t xml:space="preserve">        13.Камянова Т. Практичний курс німецької мови. – М.: </w:t>
      </w:r>
      <w:proofErr w:type="spellStart"/>
      <w:r>
        <w:rPr>
          <w:color w:val="000000"/>
          <w:spacing w:val="-1"/>
          <w:sz w:val="28"/>
          <w:szCs w:val="28"/>
          <w:lang w:val="uk-UA"/>
        </w:rPr>
        <w:t>Дом</w:t>
      </w:r>
      <w:proofErr w:type="spellEnd"/>
      <w:r>
        <w:rPr>
          <w:color w:val="000000"/>
          <w:spacing w:val="-1"/>
          <w:sz w:val="28"/>
          <w:szCs w:val="28"/>
          <w:lang w:val="uk-UA"/>
        </w:rPr>
        <w:t xml:space="preserve"> </w:t>
      </w:r>
      <w:proofErr w:type="spellStart"/>
      <w:r>
        <w:rPr>
          <w:color w:val="000000"/>
          <w:spacing w:val="-1"/>
          <w:sz w:val="28"/>
          <w:szCs w:val="28"/>
          <w:lang w:val="uk-UA"/>
        </w:rPr>
        <w:t>Словянской</w:t>
      </w:r>
      <w:proofErr w:type="spellEnd"/>
      <w:r>
        <w:rPr>
          <w:color w:val="000000"/>
          <w:spacing w:val="-1"/>
          <w:sz w:val="28"/>
          <w:szCs w:val="28"/>
          <w:lang w:val="uk-UA"/>
        </w:rPr>
        <w:t xml:space="preserve"> книги, 2013. – 384 с</w:t>
      </w:r>
      <w:r w:rsidR="00C02BEC">
        <w:rPr>
          <w:color w:val="000000"/>
          <w:spacing w:val="-1"/>
          <w:sz w:val="28"/>
          <w:szCs w:val="28"/>
          <w:lang w:val="uk-UA"/>
        </w:rPr>
        <w:t>.</w:t>
      </w:r>
    </w:p>
    <w:p w:rsidR="00C02BEC" w:rsidRDefault="00C02BEC" w:rsidP="000D5A1F">
      <w:pPr>
        <w:tabs>
          <w:tab w:val="left" w:pos="993"/>
        </w:tabs>
        <w:spacing w:line="360" w:lineRule="auto"/>
        <w:jc w:val="both"/>
        <w:rPr>
          <w:color w:val="000000"/>
          <w:spacing w:val="-1"/>
          <w:sz w:val="28"/>
          <w:szCs w:val="28"/>
          <w:lang w:val="uk-UA"/>
        </w:rPr>
      </w:pPr>
      <w:r>
        <w:rPr>
          <w:color w:val="000000"/>
          <w:spacing w:val="-1"/>
          <w:sz w:val="28"/>
          <w:szCs w:val="28"/>
          <w:lang w:val="uk-UA"/>
        </w:rPr>
        <w:t xml:space="preserve">        14. </w:t>
      </w:r>
      <w:proofErr w:type="spellStart"/>
      <w:r>
        <w:rPr>
          <w:color w:val="000000"/>
          <w:spacing w:val="-1"/>
          <w:sz w:val="28"/>
          <w:szCs w:val="28"/>
          <w:lang w:val="uk-UA"/>
        </w:rPr>
        <w:t>Куленко</w:t>
      </w:r>
      <w:proofErr w:type="spellEnd"/>
      <w:r>
        <w:rPr>
          <w:color w:val="000000"/>
          <w:spacing w:val="-1"/>
          <w:sz w:val="28"/>
          <w:szCs w:val="28"/>
          <w:lang w:val="uk-UA"/>
        </w:rPr>
        <w:t xml:space="preserve"> В.Є. Власов Є.Н. </w:t>
      </w:r>
      <w:r>
        <w:rPr>
          <w:color w:val="000000"/>
          <w:spacing w:val="-1"/>
          <w:sz w:val="28"/>
          <w:szCs w:val="28"/>
          <w:lang w:val="de-DE"/>
        </w:rPr>
        <w:t>Deutsch</w:t>
      </w:r>
      <w:r w:rsidRPr="00C02BEC">
        <w:rPr>
          <w:color w:val="000000"/>
          <w:spacing w:val="-1"/>
          <w:sz w:val="28"/>
          <w:szCs w:val="28"/>
          <w:lang w:val="uk-UA"/>
        </w:rPr>
        <w:t xml:space="preserve"> </w:t>
      </w:r>
      <w:r>
        <w:rPr>
          <w:color w:val="000000"/>
          <w:spacing w:val="-1"/>
          <w:sz w:val="28"/>
          <w:szCs w:val="28"/>
          <w:lang w:val="uk-UA"/>
        </w:rPr>
        <w:t>Підручник для вивчаючих німецьку мову як другу спеціальність. – Вінниця: ВДПІ, 2000, - 432 с.</w:t>
      </w:r>
    </w:p>
    <w:p w:rsidR="00C02BEC" w:rsidRPr="00C02BEC" w:rsidRDefault="00C02BEC" w:rsidP="000D5A1F">
      <w:pPr>
        <w:tabs>
          <w:tab w:val="left" w:pos="993"/>
        </w:tabs>
        <w:spacing w:line="360" w:lineRule="auto"/>
        <w:jc w:val="both"/>
        <w:rPr>
          <w:sz w:val="28"/>
          <w:szCs w:val="28"/>
          <w:lang w:val="uk-UA"/>
        </w:rPr>
      </w:pPr>
      <w:r>
        <w:rPr>
          <w:color w:val="000000"/>
          <w:spacing w:val="-1"/>
          <w:sz w:val="28"/>
          <w:szCs w:val="28"/>
          <w:lang w:val="uk-UA"/>
        </w:rPr>
        <w:t xml:space="preserve">        15. </w:t>
      </w:r>
      <w:proofErr w:type="spellStart"/>
      <w:r>
        <w:rPr>
          <w:color w:val="000000"/>
          <w:spacing w:val="-1"/>
          <w:sz w:val="28"/>
          <w:szCs w:val="28"/>
          <w:lang w:val="uk-UA"/>
        </w:rPr>
        <w:t>Кудіна</w:t>
      </w:r>
      <w:proofErr w:type="spellEnd"/>
      <w:r>
        <w:rPr>
          <w:color w:val="000000"/>
          <w:spacing w:val="-1"/>
          <w:sz w:val="28"/>
          <w:szCs w:val="28"/>
          <w:lang w:val="uk-UA"/>
        </w:rPr>
        <w:t xml:space="preserve"> О. </w:t>
      </w:r>
      <w:proofErr w:type="spellStart"/>
      <w:r>
        <w:rPr>
          <w:color w:val="000000"/>
          <w:spacing w:val="-1"/>
          <w:sz w:val="28"/>
          <w:szCs w:val="28"/>
          <w:lang w:val="uk-UA"/>
        </w:rPr>
        <w:t>Феклістова</w:t>
      </w:r>
      <w:proofErr w:type="spellEnd"/>
      <w:r>
        <w:rPr>
          <w:color w:val="000000"/>
          <w:spacing w:val="-1"/>
          <w:sz w:val="28"/>
          <w:szCs w:val="28"/>
          <w:lang w:val="uk-UA"/>
        </w:rPr>
        <w:t xml:space="preserve"> Т. Німецька мова для початківців. Підручник для студентів ВНЗ.- </w:t>
      </w:r>
      <w:proofErr w:type="spellStart"/>
      <w:r>
        <w:rPr>
          <w:color w:val="000000"/>
          <w:spacing w:val="-1"/>
          <w:sz w:val="28"/>
          <w:szCs w:val="28"/>
          <w:lang w:val="uk-UA"/>
        </w:rPr>
        <w:t>Віниця</w:t>
      </w:r>
      <w:proofErr w:type="spellEnd"/>
      <w:r>
        <w:rPr>
          <w:color w:val="000000"/>
          <w:spacing w:val="-1"/>
          <w:sz w:val="28"/>
          <w:szCs w:val="28"/>
          <w:lang w:val="uk-UA"/>
        </w:rPr>
        <w:t>: Нова книга, 2008. -520 с.</w:t>
      </w:r>
    </w:p>
    <w:p w:rsidR="00612926" w:rsidRPr="00C02BEC" w:rsidRDefault="00612926" w:rsidP="00FB58B7">
      <w:pPr>
        <w:spacing w:line="360" w:lineRule="auto"/>
        <w:jc w:val="center"/>
        <w:rPr>
          <w:b/>
          <w:sz w:val="28"/>
          <w:szCs w:val="28"/>
          <w:lang w:val="uk-UA"/>
        </w:rPr>
      </w:pPr>
    </w:p>
    <w:p w:rsidR="007076D3" w:rsidRPr="00212FBF" w:rsidRDefault="00E10BD5" w:rsidP="003107EB">
      <w:pPr>
        <w:pStyle w:val="a9"/>
        <w:numPr>
          <w:ilvl w:val="0"/>
          <w:numId w:val="29"/>
        </w:numPr>
        <w:tabs>
          <w:tab w:val="clear" w:pos="720"/>
          <w:tab w:val="num" w:pos="0"/>
        </w:tabs>
        <w:spacing w:after="0" w:line="360" w:lineRule="auto"/>
        <w:ind w:left="0" w:firstLine="360"/>
        <w:jc w:val="both"/>
        <w:rPr>
          <w:rFonts w:ascii="Times New Roman" w:hAnsi="Times New Roman"/>
          <w:b/>
          <w:sz w:val="28"/>
          <w:szCs w:val="28"/>
          <w:lang w:val="uk-UA"/>
        </w:rPr>
      </w:pPr>
      <w:r>
        <w:rPr>
          <w:b/>
          <w:sz w:val="28"/>
          <w:szCs w:val="28"/>
          <w:lang w:val="uk-UA"/>
        </w:rPr>
        <w:br w:type="page"/>
      </w:r>
      <w:r w:rsidR="007076D3" w:rsidRPr="00212FBF">
        <w:rPr>
          <w:rFonts w:ascii="Times New Roman" w:hAnsi="Times New Roman"/>
          <w:b/>
          <w:sz w:val="28"/>
          <w:szCs w:val="28"/>
          <w:lang w:val="uk-UA"/>
        </w:rPr>
        <w:lastRenderedPageBreak/>
        <w:t xml:space="preserve">Критерії оцінювання тестових завдань </w:t>
      </w:r>
      <w:r w:rsidR="007076D3" w:rsidRPr="00212FBF">
        <w:rPr>
          <w:rFonts w:ascii="Times New Roman" w:hAnsi="Times New Roman"/>
          <w:b/>
          <w:bCs/>
          <w:sz w:val="28"/>
          <w:szCs w:val="28"/>
          <w:lang w:val="uk-UA"/>
        </w:rPr>
        <w:t xml:space="preserve">вступного випробування </w:t>
      </w:r>
      <w:r w:rsidR="007076D3">
        <w:rPr>
          <w:rFonts w:ascii="Times New Roman" w:hAnsi="Times New Roman"/>
          <w:b/>
          <w:bCs/>
          <w:sz w:val="28"/>
          <w:szCs w:val="28"/>
          <w:lang w:val="uk-UA"/>
        </w:rPr>
        <w:t>з іноземної мови (німецької</w:t>
      </w:r>
      <w:r w:rsidR="007076D3" w:rsidRPr="00212FBF">
        <w:rPr>
          <w:rFonts w:ascii="Times New Roman" w:hAnsi="Times New Roman"/>
          <w:b/>
          <w:bCs/>
          <w:sz w:val="28"/>
          <w:szCs w:val="28"/>
          <w:lang w:val="uk-UA"/>
        </w:rPr>
        <w:t>)</w:t>
      </w:r>
    </w:p>
    <w:p w:rsidR="007076D3" w:rsidRPr="00CA6FB1" w:rsidRDefault="007076D3" w:rsidP="007076D3">
      <w:pPr>
        <w:spacing w:line="360" w:lineRule="auto"/>
        <w:ind w:firstLine="708"/>
        <w:jc w:val="both"/>
        <w:rPr>
          <w:sz w:val="28"/>
          <w:szCs w:val="28"/>
          <w:lang w:val="uk-UA"/>
        </w:rPr>
      </w:pPr>
      <w:r w:rsidRPr="007548AC">
        <w:rPr>
          <w:sz w:val="28"/>
          <w:szCs w:val="28"/>
          <w:lang w:val="uk-UA"/>
        </w:rPr>
        <w:t xml:space="preserve">Загальна кількість завдань </w:t>
      </w:r>
      <w:r w:rsidR="00640E0A">
        <w:rPr>
          <w:sz w:val="28"/>
          <w:szCs w:val="28"/>
          <w:lang w:val="uk-UA"/>
        </w:rPr>
        <w:t>– 5</w:t>
      </w:r>
      <w:r>
        <w:rPr>
          <w:sz w:val="28"/>
          <w:szCs w:val="28"/>
          <w:lang w:val="uk-UA"/>
        </w:rPr>
        <w:t>0</w:t>
      </w:r>
      <w:r w:rsidRPr="00E72E16">
        <w:rPr>
          <w:sz w:val="28"/>
          <w:szCs w:val="28"/>
          <w:lang w:val="uk-UA"/>
        </w:rPr>
        <w:t>.</w:t>
      </w:r>
      <w:r w:rsidR="00FC49B6">
        <w:rPr>
          <w:sz w:val="28"/>
          <w:szCs w:val="28"/>
          <w:lang w:val="uk-UA"/>
        </w:rPr>
        <w:t xml:space="preserve"> Одне правильне завдання </w:t>
      </w:r>
      <w:r w:rsidR="003107EB">
        <w:rPr>
          <w:sz w:val="28"/>
          <w:szCs w:val="28"/>
          <w:lang w:val="uk-UA"/>
        </w:rPr>
        <w:t xml:space="preserve">– </w:t>
      </w:r>
      <w:r w:rsidR="00640E0A">
        <w:rPr>
          <w:sz w:val="28"/>
          <w:szCs w:val="28"/>
          <w:lang w:val="uk-UA"/>
        </w:rPr>
        <w:t>4</w:t>
      </w:r>
      <w:r w:rsidR="00FC49B6">
        <w:rPr>
          <w:sz w:val="28"/>
          <w:szCs w:val="28"/>
          <w:lang w:val="uk-UA"/>
        </w:rPr>
        <w:t xml:space="preserve"> балів.</w:t>
      </w:r>
    </w:p>
    <w:p w:rsidR="007076D3" w:rsidRPr="007548AC" w:rsidRDefault="007076D3" w:rsidP="003107EB">
      <w:pPr>
        <w:spacing w:line="360" w:lineRule="auto"/>
        <w:jc w:val="both"/>
        <w:rPr>
          <w:sz w:val="28"/>
          <w:szCs w:val="28"/>
          <w:lang w:val="uk-UA"/>
        </w:rPr>
      </w:pPr>
      <w:r w:rsidRPr="007548AC">
        <w:rPr>
          <w:sz w:val="28"/>
          <w:szCs w:val="28"/>
          <w:lang w:val="uk-UA"/>
        </w:rPr>
        <w:tab/>
        <w:t xml:space="preserve">Завдання з вибором однієї правильної відповіді. До кожного з </w:t>
      </w:r>
      <w:r w:rsidR="00640E0A">
        <w:rPr>
          <w:sz w:val="28"/>
          <w:szCs w:val="28"/>
          <w:lang w:val="uk-UA"/>
        </w:rPr>
        <w:t>50</w:t>
      </w:r>
      <w:r>
        <w:rPr>
          <w:sz w:val="28"/>
          <w:szCs w:val="28"/>
          <w:lang w:val="uk-UA"/>
        </w:rPr>
        <w:t xml:space="preserve"> завдань пропонується 3 варіанти</w:t>
      </w:r>
      <w:r w:rsidRPr="007548AC">
        <w:rPr>
          <w:sz w:val="28"/>
          <w:szCs w:val="28"/>
          <w:lang w:val="uk-UA"/>
        </w:rPr>
        <w:t xml:space="preserve"> відповідей, серед яких лише один правильний. Завдання вважається виконаним, якщо абітурієнт вибрав та позначив одну правильну відповідь.</w:t>
      </w:r>
    </w:p>
    <w:p w:rsidR="007076D3" w:rsidRPr="007548AC" w:rsidRDefault="007076D3" w:rsidP="007076D3">
      <w:pPr>
        <w:spacing w:line="360" w:lineRule="auto"/>
        <w:jc w:val="both"/>
        <w:rPr>
          <w:sz w:val="28"/>
          <w:szCs w:val="28"/>
          <w:lang w:val="uk-UA"/>
        </w:rPr>
      </w:pPr>
      <w:r w:rsidRPr="007548AC">
        <w:rPr>
          <w:sz w:val="28"/>
          <w:szCs w:val="28"/>
          <w:lang w:val="uk-UA"/>
        </w:rPr>
        <w:tab/>
        <w:t>Завдання вважається невиконаним у випадках:</w:t>
      </w:r>
    </w:p>
    <w:p w:rsidR="007076D3" w:rsidRPr="007548AC" w:rsidRDefault="007076D3" w:rsidP="007076D3">
      <w:pPr>
        <w:spacing w:line="360" w:lineRule="auto"/>
        <w:ind w:firstLine="708"/>
        <w:jc w:val="both"/>
        <w:rPr>
          <w:sz w:val="28"/>
          <w:szCs w:val="28"/>
          <w:lang w:val="uk-UA"/>
        </w:rPr>
      </w:pPr>
      <w:r w:rsidRPr="007548AC">
        <w:rPr>
          <w:sz w:val="28"/>
          <w:szCs w:val="28"/>
          <w:lang w:val="uk-UA"/>
        </w:rPr>
        <w:t>а) позначена неправильна відповідь;</w:t>
      </w:r>
    </w:p>
    <w:p w:rsidR="007076D3" w:rsidRPr="007548AC" w:rsidRDefault="007076D3" w:rsidP="007076D3">
      <w:pPr>
        <w:spacing w:line="360" w:lineRule="auto"/>
        <w:ind w:firstLine="708"/>
        <w:jc w:val="both"/>
        <w:rPr>
          <w:sz w:val="28"/>
          <w:szCs w:val="28"/>
          <w:lang w:val="uk-UA"/>
        </w:rPr>
      </w:pPr>
      <w:r w:rsidRPr="007548AC">
        <w:rPr>
          <w:sz w:val="28"/>
          <w:szCs w:val="28"/>
          <w:lang w:val="uk-UA"/>
        </w:rPr>
        <w:t>б) позначено два або більше варіантів відповіді, навіть якщо серед них позначена й правильна відповідь;</w:t>
      </w:r>
    </w:p>
    <w:p w:rsidR="007076D3" w:rsidRPr="007548AC" w:rsidRDefault="007076D3" w:rsidP="007076D3">
      <w:pPr>
        <w:spacing w:line="360" w:lineRule="auto"/>
        <w:ind w:firstLine="708"/>
        <w:jc w:val="both"/>
        <w:rPr>
          <w:sz w:val="28"/>
          <w:szCs w:val="28"/>
          <w:lang w:val="uk-UA"/>
        </w:rPr>
      </w:pPr>
      <w:r w:rsidRPr="007548AC">
        <w:rPr>
          <w:sz w:val="28"/>
          <w:szCs w:val="28"/>
          <w:lang w:val="uk-UA"/>
        </w:rPr>
        <w:t xml:space="preserve">в) правильна відповідь не позначена взагалі.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6"/>
        <w:gridCol w:w="806"/>
        <w:gridCol w:w="37"/>
        <w:gridCol w:w="7426"/>
      </w:tblGrid>
      <w:tr w:rsidR="007076D3" w:rsidRPr="00363671">
        <w:tc>
          <w:tcPr>
            <w:tcW w:w="1914" w:type="dxa"/>
            <w:gridSpan w:val="2"/>
          </w:tcPr>
          <w:p w:rsidR="007076D3" w:rsidRPr="00363671" w:rsidRDefault="007076D3" w:rsidP="007076D3">
            <w:pPr>
              <w:jc w:val="center"/>
              <w:rPr>
                <w:sz w:val="28"/>
                <w:szCs w:val="28"/>
                <w:lang w:val="uk-UA"/>
              </w:rPr>
            </w:pPr>
          </w:p>
        </w:tc>
        <w:tc>
          <w:tcPr>
            <w:tcW w:w="7657" w:type="dxa"/>
            <w:gridSpan w:val="2"/>
          </w:tcPr>
          <w:p w:rsidR="007076D3" w:rsidRPr="00363671" w:rsidRDefault="007076D3" w:rsidP="007076D3">
            <w:pPr>
              <w:jc w:val="center"/>
              <w:rPr>
                <w:sz w:val="28"/>
                <w:szCs w:val="28"/>
                <w:lang w:val="uk-UA"/>
              </w:rPr>
            </w:pPr>
            <w:r w:rsidRPr="00363671">
              <w:rPr>
                <w:sz w:val="28"/>
                <w:szCs w:val="28"/>
                <w:lang w:val="uk-UA"/>
              </w:rPr>
              <w:t>КІЛЬКІСТЬ ПРАВИЛЬНИХ ВІДПОВІДЕЙ</w:t>
            </w:r>
          </w:p>
        </w:tc>
      </w:tr>
      <w:tr w:rsidR="007076D3" w:rsidRPr="00363671">
        <w:tc>
          <w:tcPr>
            <w:tcW w:w="1101" w:type="dxa"/>
          </w:tcPr>
          <w:p w:rsidR="007076D3" w:rsidRPr="00363671" w:rsidRDefault="007076D3" w:rsidP="007076D3">
            <w:pPr>
              <w:jc w:val="center"/>
              <w:rPr>
                <w:sz w:val="28"/>
                <w:szCs w:val="28"/>
              </w:rPr>
            </w:pPr>
            <w:r w:rsidRPr="00363671">
              <w:rPr>
                <w:sz w:val="28"/>
                <w:szCs w:val="28"/>
                <w:lang w:val="en-US"/>
              </w:rPr>
              <w:t>A</w:t>
            </w:r>
          </w:p>
        </w:tc>
        <w:tc>
          <w:tcPr>
            <w:tcW w:w="850" w:type="dxa"/>
            <w:gridSpan w:val="2"/>
          </w:tcPr>
          <w:p w:rsidR="007076D3" w:rsidRPr="00363671" w:rsidRDefault="007076D3" w:rsidP="007076D3">
            <w:pPr>
              <w:jc w:val="center"/>
              <w:rPr>
                <w:sz w:val="28"/>
                <w:szCs w:val="28"/>
              </w:rPr>
            </w:pPr>
            <w:r w:rsidRPr="00363671">
              <w:rPr>
                <w:sz w:val="28"/>
                <w:szCs w:val="28"/>
                <w:lang w:val="uk-UA"/>
              </w:rPr>
              <w:t>2</w:t>
            </w:r>
            <w:r w:rsidRPr="00363671">
              <w:rPr>
                <w:sz w:val="28"/>
                <w:szCs w:val="28"/>
              </w:rPr>
              <w:t>00</w:t>
            </w:r>
          </w:p>
        </w:tc>
        <w:tc>
          <w:tcPr>
            <w:tcW w:w="7620" w:type="dxa"/>
          </w:tcPr>
          <w:p w:rsidR="007076D3" w:rsidRPr="00363671" w:rsidRDefault="003107EB" w:rsidP="007076D3">
            <w:pPr>
              <w:jc w:val="center"/>
              <w:rPr>
                <w:sz w:val="28"/>
                <w:szCs w:val="28"/>
                <w:lang w:val="uk-UA"/>
              </w:rPr>
            </w:pPr>
            <w:r>
              <w:rPr>
                <w:sz w:val="28"/>
                <w:szCs w:val="28"/>
                <w:lang w:val="uk-UA"/>
              </w:rPr>
              <w:t>5</w:t>
            </w:r>
            <w:r w:rsidR="007076D3" w:rsidRPr="00363671">
              <w:rPr>
                <w:sz w:val="28"/>
                <w:szCs w:val="28"/>
                <w:lang w:val="uk-UA"/>
              </w:rPr>
              <w:t>0</w:t>
            </w:r>
          </w:p>
        </w:tc>
      </w:tr>
      <w:tr w:rsidR="007076D3" w:rsidRPr="00363671">
        <w:tc>
          <w:tcPr>
            <w:tcW w:w="1101" w:type="dxa"/>
          </w:tcPr>
          <w:p w:rsidR="007076D3" w:rsidRPr="00363671" w:rsidRDefault="007076D3" w:rsidP="007076D3">
            <w:pPr>
              <w:jc w:val="center"/>
              <w:rPr>
                <w:sz w:val="28"/>
                <w:szCs w:val="28"/>
              </w:rPr>
            </w:pPr>
            <w:r w:rsidRPr="00363671">
              <w:rPr>
                <w:sz w:val="28"/>
                <w:szCs w:val="28"/>
                <w:lang w:val="en-US"/>
              </w:rPr>
              <w:t>A</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w:t>
            </w:r>
            <w:r w:rsidRPr="00363671">
              <w:rPr>
                <w:sz w:val="28"/>
                <w:szCs w:val="28"/>
              </w:rPr>
              <w:t>9</w:t>
            </w:r>
            <w:r w:rsidRPr="00363671">
              <w:rPr>
                <w:sz w:val="28"/>
                <w:szCs w:val="28"/>
                <w:lang w:val="uk-UA"/>
              </w:rPr>
              <w:t>6</w:t>
            </w:r>
          </w:p>
        </w:tc>
        <w:tc>
          <w:tcPr>
            <w:tcW w:w="7620" w:type="dxa"/>
          </w:tcPr>
          <w:p w:rsidR="007076D3" w:rsidRPr="00363671" w:rsidRDefault="007076D3" w:rsidP="007076D3">
            <w:pPr>
              <w:jc w:val="center"/>
              <w:rPr>
                <w:sz w:val="28"/>
                <w:szCs w:val="28"/>
                <w:lang w:val="uk-UA"/>
              </w:rPr>
            </w:pPr>
            <w:r w:rsidRPr="00363671">
              <w:rPr>
                <w:sz w:val="28"/>
                <w:szCs w:val="28"/>
                <w:lang w:val="uk-UA"/>
              </w:rPr>
              <w:t>49</w:t>
            </w:r>
          </w:p>
        </w:tc>
      </w:tr>
      <w:tr w:rsidR="007076D3" w:rsidRPr="00363671">
        <w:tc>
          <w:tcPr>
            <w:tcW w:w="1101" w:type="dxa"/>
          </w:tcPr>
          <w:p w:rsidR="007076D3" w:rsidRPr="00363671" w:rsidRDefault="007076D3" w:rsidP="007076D3">
            <w:pPr>
              <w:jc w:val="center"/>
              <w:rPr>
                <w:sz w:val="28"/>
                <w:szCs w:val="28"/>
              </w:rPr>
            </w:pPr>
            <w:r w:rsidRPr="00363671">
              <w:rPr>
                <w:sz w:val="28"/>
                <w:szCs w:val="28"/>
                <w:lang w:val="en-US"/>
              </w:rPr>
              <w:t>A</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192</w:t>
            </w:r>
          </w:p>
        </w:tc>
        <w:tc>
          <w:tcPr>
            <w:tcW w:w="7620" w:type="dxa"/>
          </w:tcPr>
          <w:p w:rsidR="007076D3" w:rsidRPr="00363671" w:rsidRDefault="007076D3" w:rsidP="007076D3">
            <w:pPr>
              <w:jc w:val="center"/>
              <w:rPr>
                <w:sz w:val="28"/>
                <w:szCs w:val="28"/>
                <w:lang w:val="uk-UA"/>
              </w:rPr>
            </w:pPr>
            <w:r w:rsidRPr="00363671">
              <w:rPr>
                <w:sz w:val="28"/>
                <w:szCs w:val="28"/>
                <w:lang w:val="uk-UA"/>
              </w:rPr>
              <w:t>48</w:t>
            </w:r>
          </w:p>
        </w:tc>
      </w:tr>
      <w:tr w:rsidR="007076D3" w:rsidRPr="00363671">
        <w:tc>
          <w:tcPr>
            <w:tcW w:w="1101" w:type="dxa"/>
          </w:tcPr>
          <w:p w:rsidR="007076D3" w:rsidRPr="00363671" w:rsidRDefault="007076D3" w:rsidP="007076D3">
            <w:pPr>
              <w:jc w:val="center"/>
              <w:rPr>
                <w:sz w:val="28"/>
                <w:szCs w:val="28"/>
              </w:rPr>
            </w:pPr>
            <w:r w:rsidRPr="00363671">
              <w:rPr>
                <w:sz w:val="28"/>
                <w:szCs w:val="28"/>
                <w:lang w:val="en-US"/>
              </w:rPr>
              <w:t>A</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188</w:t>
            </w:r>
          </w:p>
        </w:tc>
        <w:tc>
          <w:tcPr>
            <w:tcW w:w="7620" w:type="dxa"/>
          </w:tcPr>
          <w:p w:rsidR="007076D3" w:rsidRPr="00363671" w:rsidRDefault="007076D3" w:rsidP="007076D3">
            <w:pPr>
              <w:jc w:val="center"/>
              <w:rPr>
                <w:sz w:val="28"/>
                <w:szCs w:val="28"/>
                <w:lang w:val="uk-UA"/>
              </w:rPr>
            </w:pPr>
            <w:r w:rsidRPr="00363671">
              <w:rPr>
                <w:sz w:val="28"/>
                <w:szCs w:val="28"/>
                <w:lang w:val="uk-UA"/>
              </w:rPr>
              <w:t>47</w:t>
            </w:r>
          </w:p>
        </w:tc>
      </w:tr>
      <w:tr w:rsidR="007076D3" w:rsidRPr="00363671">
        <w:tc>
          <w:tcPr>
            <w:tcW w:w="1101" w:type="dxa"/>
          </w:tcPr>
          <w:p w:rsidR="007076D3" w:rsidRPr="00363671" w:rsidRDefault="007076D3" w:rsidP="007076D3">
            <w:pPr>
              <w:jc w:val="center"/>
              <w:rPr>
                <w:sz w:val="28"/>
                <w:szCs w:val="28"/>
              </w:rPr>
            </w:pPr>
            <w:r w:rsidRPr="00363671">
              <w:rPr>
                <w:sz w:val="28"/>
                <w:szCs w:val="28"/>
                <w:lang w:val="en-US"/>
              </w:rPr>
              <w:t>A</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184</w:t>
            </w:r>
          </w:p>
        </w:tc>
        <w:tc>
          <w:tcPr>
            <w:tcW w:w="7620" w:type="dxa"/>
          </w:tcPr>
          <w:p w:rsidR="007076D3" w:rsidRPr="00363671" w:rsidRDefault="007076D3" w:rsidP="007076D3">
            <w:pPr>
              <w:jc w:val="center"/>
              <w:rPr>
                <w:sz w:val="28"/>
                <w:szCs w:val="28"/>
                <w:lang w:val="uk-UA"/>
              </w:rPr>
            </w:pPr>
            <w:r w:rsidRPr="00363671">
              <w:rPr>
                <w:sz w:val="28"/>
                <w:szCs w:val="28"/>
                <w:lang w:val="uk-UA"/>
              </w:rPr>
              <w:t>46</w:t>
            </w:r>
          </w:p>
        </w:tc>
      </w:tr>
      <w:tr w:rsidR="007076D3" w:rsidRPr="00363671">
        <w:tc>
          <w:tcPr>
            <w:tcW w:w="1101" w:type="dxa"/>
          </w:tcPr>
          <w:p w:rsidR="007076D3" w:rsidRPr="00363671" w:rsidRDefault="007076D3" w:rsidP="007076D3">
            <w:pPr>
              <w:jc w:val="center"/>
              <w:rPr>
                <w:sz w:val="28"/>
                <w:szCs w:val="28"/>
              </w:rPr>
            </w:pPr>
            <w:r w:rsidRPr="00363671">
              <w:rPr>
                <w:sz w:val="28"/>
                <w:szCs w:val="28"/>
                <w:lang w:val="en-US"/>
              </w:rPr>
              <w:t>A</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180</w:t>
            </w:r>
          </w:p>
        </w:tc>
        <w:tc>
          <w:tcPr>
            <w:tcW w:w="7620" w:type="dxa"/>
          </w:tcPr>
          <w:p w:rsidR="007076D3" w:rsidRPr="00363671" w:rsidRDefault="007076D3" w:rsidP="007076D3">
            <w:pPr>
              <w:jc w:val="center"/>
              <w:rPr>
                <w:sz w:val="28"/>
                <w:szCs w:val="28"/>
                <w:lang w:val="uk-UA"/>
              </w:rPr>
            </w:pPr>
            <w:r w:rsidRPr="00363671">
              <w:rPr>
                <w:sz w:val="28"/>
                <w:szCs w:val="28"/>
                <w:lang w:val="uk-UA"/>
              </w:rPr>
              <w:t>45</w:t>
            </w:r>
          </w:p>
        </w:tc>
      </w:tr>
      <w:tr w:rsidR="007076D3" w:rsidRPr="00363671">
        <w:tc>
          <w:tcPr>
            <w:tcW w:w="1914" w:type="dxa"/>
            <w:gridSpan w:val="2"/>
          </w:tcPr>
          <w:p w:rsidR="007076D3" w:rsidRPr="00363671" w:rsidRDefault="007076D3" w:rsidP="007076D3">
            <w:pPr>
              <w:jc w:val="center"/>
              <w:rPr>
                <w:sz w:val="28"/>
                <w:szCs w:val="28"/>
                <w:lang w:val="uk-UA"/>
              </w:rPr>
            </w:pPr>
          </w:p>
        </w:tc>
        <w:tc>
          <w:tcPr>
            <w:tcW w:w="7657" w:type="dxa"/>
            <w:gridSpan w:val="2"/>
          </w:tcPr>
          <w:p w:rsidR="007076D3" w:rsidRPr="00363671" w:rsidRDefault="007076D3" w:rsidP="007076D3">
            <w:pPr>
              <w:jc w:val="center"/>
              <w:rPr>
                <w:sz w:val="28"/>
                <w:szCs w:val="28"/>
                <w:lang w:val="uk-UA"/>
              </w:rPr>
            </w:pPr>
            <w:r w:rsidRPr="00363671">
              <w:rPr>
                <w:sz w:val="28"/>
                <w:szCs w:val="28"/>
                <w:lang w:val="uk-UA"/>
              </w:rPr>
              <w:t>КІЛЬКІСТЬ ПРАВИЛЬНИХ ВІДПОВІДЕЙ</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В</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176</w:t>
            </w:r>
          </w:p>
        </w:tc>
        <w:tc>
          <w:tcPr>
            <w:tcW w:w="7620" w:type="dxa"/>
          </w:tcPr>
          <w:p w:rsidR="007076D3" w:rsidRPr="00363671" w:rsidRDefault="007076D3" w:rsidP="007076D3">
            <w:pPr>
              <w:jc w:val="center"/>
              <w:rPr>
                <w:sz w:val="28"/>
                <w:szCs w:val="28"/>
                <w:lang w:val="uk-UA"/>
              </w:rPr>
            </w:pPr>
            <w:r w:rsidRPr="00363671">
              <w:rPr>
                <w:sz w:val="28"/>
                <w:szCs w:val="28"/>
                <w:lang w:val="uk-UA"/>
              </w:rPr>
              <w:t>44</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В</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172</w:t>
            </w:r>
          </w:p>
        </w:tc>
        <w:tc>
          <w:tcPr>
            <w:tcW w:w="7620" w:type="dxa"/>
          </w:tcPr>
          <w:p w:rsidR="007076D3" w:rsidRPr="00363671" w:rsidRDefault="007076D3" w:rsidP="007076D3">
            <w:pPr>
              <w:jc w:val="center"/>
              <w:rPr>
                <w:sz w:val="28"/>
                <w:szCs w:val="28"/>
                <w:lang w:val="uk-UA"/>
              </w:rPr>
            </w:pPr>
            <w:r w:rsidRPr="00363671">
              <w:rPr>
                <w:sz w:val="28"/>
                <w:szCs w:val="28"/>
                <w:lang w:val="uk-UA"/>
              </w:rPr>
              <w:t>43</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В</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168</w:t>
            </w:r>
          </w:p>
        </w:tc>
        <w:tc>
          <w:tcPr>
            <w:tcW w:w="7620" w:type="dxa"/>
          </w:tcPr>
          <w:p w:rsidR="007076D3" w:rsidRPr="00363671" w:rsidRDefault="007076D3" w:rsidP="007076D3">
            <w:pPr>
              <w:jc w:val="center"/>
              <w:rPr>
                <w:sz w:val="28"/>
                <w:szCs w:val="28"/>
                <w:lang w:val="uk-UA"/>
              </w:rPr>
            </w:pPr>
            <w:r w:rsidRPr="00363671">
              <w:rPr>
                <w:sz w:val="28"/>
                <w:szCs w:val="28"/>
                <w:lang w:val="uk-UA"/>
              </w:rPr>
              <w:t>42</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В</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164</w:t>
            </w:r>
          </w:p>
        </w:tc>
        <w:tc>
          <w:tcPr>
            <w:tcW w:w="7620" w:type="dxa"/>
          </w:tcPr>
          <w:p w:rsidR="007076D3" w:rsidRPr="00363671" w:rsidRDefault="007076D3" w:rsidP="007076D3">
            <w:pPr>
              <w:jc w:val="center"/>
              <w:rPr>
                <w:sz w:val="28"/>
                <w:szCs w:val="28"/>
                <w:lang w:val="uk-UA"/>
              </w:rPr>
            </w:pPr>
            <w:r w:rsidRPr="00363671">
              <w:rPr>
                <w:sz w:val="28"/>
                <w:szCs w:val="28"/>
                <w:lang w:val="uk-UA"/>
              </w:rPr>
              <w:t>41</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В</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160</w:t>
            </w:r>
          </w:p>
        </w:tc>
        <w:tc>
          <w:tcPr>
            <w:tcW w:w="7620" w:type="dxa"/>
          </w:tcPr>
          <w:p w:rsidR="007076D3" w:rsidRPr="00363671" w:rsidRDefault="007076D3" w:rsidP="007076D3">
            <w:pPr>
              <w:jc w:val="center"/>
              <w:rPr>
                <w:sz w:val="28"/>
                <w:szCs w:val="28"/>
                <w:lang w:val="uk-UA"/>
              </w:rPr>
            </w:pPr>
            <w:r w:rsidRPr="00363671">
              <w:rPr>
                <w:sz w:val="28"/>
                <w:szCs w:val="28"/>
                <w:lang w:val="uk-UA"/>
              </w:rPr>
              <w:t>40</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В</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156</w:t>
            </w:r>
          </w:p>
        </w:tc>
        <w:tc>
          <w:tcPr>
            <w:tcW w:w="7620" w:type="dxa"/>
          </w:tcPr>
          <w:p w:rsidR="007076D3" w:rsidRPr="00363671" w:rsidRDefault="007076D3" w:rsidP="007076D3">
            <w:pPr>
              <w:jc w:val="center"/>
              <w:rPr>
                <w:sz w:val="28"/>
                <w:szCs w:val="28"/>
                <w:lang w:val="uk-UA"/>
              </w:rPr>
            </w:pPr>
            <w:r w:rsidRPr="00363671">
              <w:rPr>
                <w:sz w:val="28"/>
                <w:szCs w:val="28"/>
                <w:lang w:val="uk-UA"/>
              </w:rPr>
              <w:t>39</w:t>
            </w:r>
          </w:p>
        </w:tc>
      </w:tr>
    </w:tbl>
    <w:p w:rsidR="007076D3" w:rsidRPr="00955636" w:rsidRDefault="007076D3" w:rsidP="007076D3">
      <w:pPr>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1"/>
        <w:gridCol w:w="806"/>
        <w:gridCol w:w="37"/>
        <w:gridCol w:w="7421"/>
      </w:tblGrid>
      <w:tr w:rsidR="007076D3" w:rsidRPr="00363671">
        <w:tc>
          <w:tcPr>
            <w:tcW w:w="1914" w:type="dxa"/>
            <w:gridSpan w:val="2"/>
          </w:tcPr>
          <w:p w:rsidR="007076D3" w:rsidRPr="00363671" w:rsidRDefault="007076D3" w:rsidP="007076D3">
            <w:pPr>
              <w:jc w:val="center"/>
              <w:rPr>
                <w:sz w:val="28"/>
                <w:szCs w:val="28"/>
                <w:lang w:val="uk-UA"/>
              </w:rPr>
            </w:pPr>
          </w:p>
        </w:tc>
        <w:tc>
          <w:tcPr>
            <w:tcW w:w="7657" w:type="dxa"/>
            <w:gridSpan w:val="2"/>
          </w:tcPr>
          <w:p w:rsidR="007076D3" w:rsidRPr="00363671" w:rsidRDefault="007076D3" w:rsidP="007076D3">
            <w:pPr>
              <w:jc w:val="center"/>
              <w:rPr>
                <w:sz w:val="28"/>
                <w:szCs w:val="28"/>
                <w:lang w:val="uk-UA"/>
              </w:rPr>
            </w:pPr>
            <w:r w:rsidRPr="00363671">
              <w:rPr>
                <w:sz w:val="28"/>
                <w:szCs w:val="28"/>
                <w:lang w:val="uk-UA"/>
              </w:rPr>
              <w:t>КІЛЬКІСТЬ ПРАВИЛЬНИХ ВІДПОВІДЕЙ</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С</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152</w:t>
            </w:r>
          </w:p>
        </w:tc>
        <w:tc>
          <w:tcPr>
            <w:tcW w:w="7620" w:type="dxa"/>
          </w:tcPr>
          <w:p w:rsidR="007076D3" w:rsidRPr="00363671" w:rsidRDefault="007076D3" w:rsidP="007076D3">
            <w:pPr>
              <w:jc w:val="center"/>
              <w:rPr>
                <w:sz w:val="28"/>
                <w:szCs w:val="28"/>
                <w:lang w:val="uk-UA"/>
              </w:rPr>
            </w:pPr>
            <w:r w:rsidRPr="00363671">
              <w:rPr>
                <w:sz w:val="28"/>
                <w:szCs w:val="28"/>
                <w:lang w:val="uk-UA"/>
              </w:rPr>
              <w:t>38</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С</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148</w:t>
            </w:r>
          </w:p>
        </w:tc>
        <w:tc>
          <w:tcPr>
            <w:tcW w:w="7620" w:type="dxa"/>
          </w:tcPr>
          <w:p w:rsidR="007076D3" w:rsidRPr="00363671" w:rsidRDefault="007076D3" w:rsidP="007076D3">
            <w:pPr>
              <w:jc w:val="center"/>
              <w:rPr>
                <w:sz w:val="28"/>
                <w:szCs w:val="28"/>
                <w:lang w:val="uk-UA"/>
              </w:rPr>
            </w:pPr>
            <w:r w:rsidRPr="00363671">
              <w:rPr>
                <w:sz w:val="28"/>
                <w:szCs w:val="28"/>
                <w:lang w:val="uk-UA"/>
              </w:rPr>
              <w:t>37</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С</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144</w:t>
            </w:r>
          </w:p>
        </w:tc>
        <w:tc>
          <w:tcPr>
            <w:tcW w:w="7620" w:type="dxa"/>
          </w:tcPr>
          <w:p w:rsidR="007076D3" w:rsidRPr="00363671" w:rsidRDefault="007076D3" w:rsidP="007076D3">
            <w:pPr>
              <w:jc w:val="center"/>
              <w:rPr>
                <w:sz w:val="28"/>
                <w:szCs w:val="28"/>
                <w:lang w:val="uk-UA"/>
              </w:rPr>
            </w:pPr>
            <w:r w:rsidRPr="00363671">
              <w:rPr>
                <w:sz w:val="28"/>
                <w:szCs w:val="28"/>
                <w:lang w:val="uk-UA"/>
              </w:rPr>
              <w:t>36</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С</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140</w:t>
            </w:r>
          </w:p>
        </w:tc>
        <w:tc>
          <w:tcPr>
            <w:tcW w:w="7620" w:type="dxa"/>
          </w:tcPr>
          <w:p w:rsidR="007076D3" w:rsidRPr="00363671" w:rsidRDefault="007076D3" w:rsidP="007076D3">
            <w:pPr>
              <w:jc w:val="center"/>
              <w:rPr>
                <w:sz w:val="28"/>
                <w:szCs w:val="28"/>
                <w:lang w:val="uk-UA"/>
              </w:rPr>
            </w:pPr>
            <w:r w:rsidRPr="00363671">
              <w:rPr>
                <w:sz w:val="28"/>
                <w:szCs w:val="28"/>
                <w:lang w:val="uk-UA"/>
              </w:rPr>
              <w:t>35</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С</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136</w:t>
            </w:r>
          </w:p>
        </w:tc>
        <w:tc>
          <w:tcPr>
            <w:tcW w:w="7620" w:type="dxa"/>
          </w:tcPr>
          <w:p w:rsidR="007076D3" w:rsidRPr="00363671" w:rsidRDefault="007076D3" w:rsidP="007076D3">
            <w:pPr>
              <w:jc w:val="center"/>
              <w:rPr>
                <w:sz w:val="28"/>
                <w:szCs w:val="28"/>
                <w:lang w:val="uk-UA"/>
              </w:rPr>
            </w:pPr>
            <w:r w:rsidRPr="00363671">
              <w:rPr>
                <w:sz w:val="28"/>
                <w:szCs w:val="28"/>
                <w:lang w:val="uk-UA"/>
              </w:rPr>
              <w:t>34</w:t>
            </w:r>
          </w:p>
        </w:tc>
      </w:tr>
      <w:tr w:rsidR="007076D3" w:rsidRPr="00363671">
        <w:tc>
          <w:tcPr>
            <w:tcW w:w="1101" w:type="dxa"/>
          </w:tcPr>
          <w:p w:rsidR="007076D3" w:rsidRPr="00363671" w:rsidRDefault="007076D3" w:rsidP="007076D3">
            <w:pPr>
              <w:jc w:val="center"/>
              <w:rPr>
                <w:sz w:val="28"/>
                <w:szCs w:val="28"/>
                <w:lang w:val="uk-UA"/>
              </w:rPr>
            </w:pPr>
            <w:r w:rsidRPr="00363671">
              <w:rPr>
                <w:sz w:val="28"/>
                <w:szCs w:val="28"/>
                <w:lang w:val="uk-UA"/>
              </w:rPr>
              <w:t>С</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132</w:t>
            </w:r>
          </w:p>
        </w:tc>
        <w:tc>
          <w:tcPr>
            <w:tcW w:w="7620" w:type="dxa"/>
          </w:tcPr>
          <w:p w:rsidR="007076D3" w:rsidRPr="00363671" w:rsidRDefault="007076D3" w:rsidP="007076D3">
            <w:pPr>
              <w:jc w:val="center"/>
              <w:rPr>
                <w:sz w:val="28"/>
                <w:szCs w:val="28"/>
                <w:lang w:val="uk-UA"/>
              </w:rPr>
            </w:pPr>
            <w:r w:rsidRPr="00363671">
              <w:rPr>
                <w:sz w:val="28"/>
                <w:szCs w:val="28"/>
                <w:lang w:val="uk-UA"/>
              </w:rPr>
              <w:t>33</w:t>
            </w:r>
          </w:p>
        </w:tc>
      </w:tr>
      <w:tr w:rsidR="007076D3" w:rsidRPr="00363671">
        <w:tc>
          <w:tcPr>
            <w:tcW w:w="1914" w:type="dxa"/>
            <w:gridSpan w:val="2"/>
          </w:tcPr>
          <w:p w:rsidR="007076D3" w:rsidRPr="00363671" w:rsidRDefault="007076D3" w:rsidP="007076D3">
            <w:pPr>
              <w:jc w:val="center"/>
              <w:rPr>
                <w:sz w:val="28"/>
                <w:szCs w:val="28"/>
                <w:lang w:val="uk-UA"/>
              </w:rPr>
            </w:pPr>
          </w:p>
        </w:tc>
        <w:tc>
          <w:tcPr>
            <w:tcW w:w="7657" w:type="dxa"/>
            <w:gridSpan w:val="2"/>
          </w:tcPr>
          <w:p w:rsidR="007076D3" w:rsidRPr="00363671" w:rsidRDefault="007076D3" w:rsidP="007076D3">
            <w:pPr>
              <w:jc w:val="center"/>
              <w:rPr>
                <w:sz w:val="28"/>
                <w:szCs w:val="28"/>
                <w:lang w:val="uk-UA"/>
              </w:rPr>
            </w:pPr>
            <w:r w:rsidRPr="00363671">
              <w:rPr>
                <w:sz w:val="28"/>
                <w:szCs w:val="28"/>
                <w:lang w:val="uk-UA"/>
              </w:rPr>
              <w:t>КІЛЬКІСТЬ ПРАВИЛЬНИХ ВІДПОВІДЕЙ</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D</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128</w:t>
            </w:r>
          </w:p>
        </w:tc>
        <w:tc>
          <w:tcPr>
            <w:tcW w:w="7620" w:type="dxa"/>
          </w:tcPr>
          <w:p w:rsidR="007076D3" w:rsidRPr="00363671" w:rsidRDefault="007076D3" w:rsidP="007076D3">
            <w:pPr>
              <w:jc w:val="center"/>
              <w:rPr>
                <w:sz w:val="28"/>
                <w:szCs w:val="28"/>
                <w:lang w:val="en-US"/>
              </w:rPr>
            </w:pPr>
            <w:r w:rsidRPr="00363671">
              <w:rPr>
                <w:sz w:val="28"/>
                <w:szCs w:val="28"/>
                <w:lang w:val="uk-UA"/>
              </w:rPr>
              <w:t>3</w:t>
            </w:r>
            <w:r w:rsidRPr="00363671">
              <w:rPr>
                <w:sz w:val="28"/>
                <w:szCs w:val="28"/>
                <w:lang w:val="en-US"/>
              </w:rPr>
              <w:t>2</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D</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124</w:t>
            </w:r>
          </w:p>
        </w:tc>
        <w:tc>
          <w:tcPr>
            <w:tcW w:w="7620" w:type="dxa"/>
          </w:tcPr>
          <w:p w:rsidR="007076D3" w:rsidRPr="00363671" w:rsidRDefault="007076D3" w:rsidP="007076D3">
            <w:pPr>
              <w:jc w:val="center"/>
              <w:rPr>
                <w:sz w:val="28"/>
                <w:szCs w:val="28"/>
                <w:lang w:val="en-US"/>
              </w:rPr>
            </w:pPr>
            <w:r w:rsidRPr="00363671">
              <w:rPr>
                <w:sz w:val="28"/>
                <w:szCs w:val="28"/>
                <w:lang w:val="uk-UA"/>
              </w:rPr>
              <w:t>3</w:t>
            </w:r>
            <w:r w:rsidRPr="00363671">
              <w:rPr>
                <w:sz w:val="28"/>
                <w:szCs w:val="28"/>
                <w:lang w:val="en-US"/>
              </w:rPr>
              <w:t>1</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D</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120</w:t>
            </w:r>
          </w:p>
        </w:tc>
        <w:tc>
          <w:tcPr>
            <w:tcW w:w="7620" w:type="dxa"/>
          </w:tcPr>
          <w:p w:rsidR="007076D3" w:rsidRPr="00363671" w:rsidRDefault="007076D3" w:rsidP="007076D3">
            <w:pPr>
              <w:jc w:val="center"/>
              <w:rPr>
                <w:sz w:val="28"/>
                <w:szCs w:val="28"/>
                <w:lang w:val="en-US"/>
              </w:rPr>
            </w:pPr>
            <w:r w:rsidRPr="00363671">
              <w:rPr>
                <w:sz w:val="28"/>
                <w:szCs w:val="28"/>
                <w:lang w:val="en-US"/>
              </w:rPr>
              <w:t>30</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lastRenderedPageBreak/>
              <w:t>D</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116</w:t>
            </w:r>
          </w:p>
        </w:tc>
        <w:tc>
          <w:tcPr>
            <w:tcW w:w="7620" w:type="dxa"/>
          </w:tcPr>
          <w:p w:rsidR="007076D3" w:rsidRPr="00363671" w:rsidRDefault="007076D3" w:rsidP="007076D3">
            <w:pPr>
              <w:jc w:val="center"/>
              <w:rPr>
                <w:sz w:val="28"/>
                <w:szCs w:val="28"/>
                <w:lang w:val="en-US"/>
              </w:rPr>
            </w:pPr>
            <w:r w:rsidRPr="00363671">
              <w:rPr>
                <w:sz w:val="28"/>
                <w:szCs w:val="28"/>
                <w:lang w:val="en-US"/>
              </w:rPr>
              <w:t>29</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D</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112</w:t>
            </w:r>
          </w:p>
        </w:tc>
        <w:tc>
          <w:tcPr>
            <w:tcW w:w="7620" w:type="dxa"/>
          </w:tcPr>
          <w:p w:rsidR="007076D3" w:rsidRPr="00363671" w:rsidRDefault="007076D3" w:rsidP="007076D3">
            <w:pPr>
              <w:jc w:val="center"/>
              <w:rPr>
                <w:sz w:val="28"/>
                <w:szCs w:val="28"/>
                <w:lang w:val="en-US"/>
              </w:rPr>
            </w:pPr>
            <w:r w:rsidRPr="00363671">
              <w:rPr>
                <w:sz w:val="28"/>
                <w:szCs w:val="28"/>
                <w:lang w:val="en-US"/>
              </w:rPr>
              <w:t>28</w:t>
            </w:r>
          </w:p>
        </w:tc>
      </w:tr>
      <w:tr w:rsidR="007076D3" w:rsidRPr="00363671">
        <w:tc>
          <w:tcPr>
            <w:tcW w:w="1914" w:type="dxa"/>
            <w:gridSpan w:val="2"/>
          </w:tcPr>
          <w:p w:rsidR="007076D3" w:rsidRPr="00363671" w:rsidRDefault="007076D3" w:rsidP="007076D3">
            <w:pPr>
              <w:jc w:val="center"/>
              <w:rPr>
                <w:sz w:val="28"/>
                <w:szCs w:val="28"/>
                <w:lang w:val="uk-UA"/>
              </w:rPr>
            </w:pPr>
          </w:p>
        </w:tc>
        <w:tc>
          <w:tcPr>
            <w:tcW w:w="7657" w:type="dxa"/>
            <w:gridSpan w:val="2"/>
          </w:tcPr>
          <w:p w:rsidR="007076D3" w:rsidRPr="00363671" w:rsidRDefault="007076D3" w:rsidP="007076D3">
            <w:pPr>
              <w:jc w:val="center"/>
              <w:rPr>
                <w:sz w:val="28"/>
                <w:szCs w:val="28"/>
                <w:lang w:val="uk-UA"/>
              </w:rPr>
            </w:pPr>
            <w:r w:rsidRPr="00363671">
              <w:rPr>
                <w:sz w:val="28"/>
                <w:szCs w:val="28"/>
                <w:lang w:val="uk-UA"/>
              </w:rPr>
              <w:t>КІЛЬКІСТЬ ПРАВИЛЬНИХ ВІДПОВІДЕЙ</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E</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108</w:t>
            </w:r>
          </w:p>
        </w:tc>
        <w:tc>
          <w:tcPr>
            <w:tcW w:w="7620" w:type="dxa"/>
          </w:tcPr>
          <w:p w:rsidR="007076D3" w:rsidRPr="00363671" w:rsidRDefault="007076D3" w:rsidP="007076D3">
            <w:pPr>
              <w:jc w:val="center"/>
              <w:rPr>
                <w:sz w:val="28"/>
                <w:szCs w:val="28"/>
                <w:lang w:val="en-US"/>
              </w:rPr>
            </w:pPr>
            <w:r w:rsidRPr="00363671">
              <w:rPr>
                <w:sz w:val="28"/>
                <w:szCs w:val="28"/>
                <w:lang w:val="en-US"/>
              </w:rPr>
              <w:t>27</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E</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104</w:t>
            </w:r>
          </w:p>
        </w:tc>
        <w:tc>
          <w:tcPr>
            <w:tcW w:w="7620" w:type="dxa"/>
          </w:tcPr>
          <w:p w:rsidR="007076D3" w:rsidRPr="00363671" w:rsidRDefault="007076D3" w:rsidP="007076D3">
            <w:pPr>
              <w:jc w:val="center"/>
              <w:rPr>
                <w:sz w:val="28"/>
                <w:szCs w:val="28"/>
                <w:lang w:val="en-US"/>
              </w:rPr>
            </w:pPr>
            <w:r w:rsidRPr="00363671">
              <w:rPr>
                <w:sz w:val="28"/>
                <w:szCs w:val="28"/>
                <w:lang w:val="en-US"/>
              </w:rPr>
              <w:t>26</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E</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100</w:t>
            </w:r>
          </w:p>
        </w:tc>
        <w:tc>
          <w:tcPr>
            <w:tcW w:w="7620" w:type="dxa"/>
          </w:tcPr>
          <w:p w:rsidR="007076D3" w:rsidRPr="00363671" w:rsidRDefault="007076D3" w:rsidP="007076D3">
            <w:pPr>
              <w:jc w:val="center"/>
              <w:rPr>
                <w:sz w:val="28"/>
                <w:szCs w:val="28"/>
                <w:lang w:val="en-US"/>
              </w:rPr>
            </w:pPr>
            <w:r w:rsidRPr="00363671">
              <w:rPr>
                <w:sz w:val="28"/>
                <w:szCs w:val="28"/>
                <w:lang w:val="en-US"/>
              </w:rPr>
              <w:t>25</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E</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96</w:t>
            </w:r>
          </w:p>
        </w:tc>
        <w:tc>
          <w:tcPr>
            <w:tcW w:w="7620" w:type="dxa"/>
          </w:tcPr>
          <w:p w:rsidR="007076D3" w:rsidRPr="00363671" w:rsidRDefault="007076D3" w:rsidP="007076D3">
            <w:pPr>
              <w:jc w:val="center"/>
              <w:rPr>
                <w:sz w:val="28"/>
                <w:szCs w:val="28"/>
                <w:lang w:val="en-US"/>
              </w:rPr>
            </w:pPr>
            <w:r w:rsidRPr="00363671">
              <w:rPr>
                <w:sz w:val="28"/>
                <w:szCs w:val="28"/>
                <w:lang w:val="en-US"/>
              </w:rPr>
              <w:t>24</w:t>
            </w:r>
          </w:p>
        </w:tc>
      </w:tr>
      <w:tr w:rsidR="007076D3" w:rsidRPr="00363671">
        <w:tc>
          <w:tcPr>
            <w:tcW w:w="1914" w:type="dxa"/>
            <w:gridSpan w:val="2"/>
          </w:tcPr>
          <w:p w:rsidR="007076D3" w:rsidRPr="00363671" w:rsidRDefault="007076D3" w:rsidP="007076D3">
            <w:pPr>
              <w:jc w:val="center"/>
              <w:rPr>
                <w:sz w:val="28"/>
                <w:szCs w:val="28"/>
                <w:lang w:val="uk-UA"/>
              </w:rPr>
            </w:pPr>
          </w:p>
        </w:tc>
        <w:tc>
          <w:tcPr>
            <w:tcW w:w="7657" w:type="dxa"/>
            <w:gridSpan w:val="2"/>
          </w:tcPr>
          <w:p w:rsidR="007076D3" w:rsidRPr="00363671" w:rsidRDefault="007076D3" w:rsidP="007076D3">
            <w:pPr>
              <w:jc w:val="center"/>
              <w:rPr>
                <w:sz w:val="28"/>
                <w:szCs w:val="28"/>
                <w:lang w:val="uk-UA"/>
              </w:rPr>
            </w:pPr>
            <w:r w:rsidRPr="00363671">
              <w:rPr>
                <w:sz w:val="28"/>
                <w:szCs w:val="28"/>
                <w:lang w:val="uk-UA"/>
              </w:rPr>
              <w:t>КІЛЬКІСТЬ ПРАВИЛЬНИХ ВІДПОВІДЕЙ</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92</w:t>
            </w:r>
          </w:p>
        </w:tc>
        <w:tc>
          <w:tcPr>
            <w:tcW w:w="7620" w:type="dxa"/>
          </w:tcPr>
          <w:p w:rsidR="007076D3" w:rsidRPr="00363671" w:rsidRDefault="007076D3" w:rsidP="007076D3">
            <w:pPr>
              <w:jc w:val="center"/>
              <w:rPr>
                <w:sz w:val="28"/>
                <w:szCs w:val="28"/>
                <w:lang w:val="en-US"/>
              </w:rPr>
            </w:pPr>
            <w:r w:rsidRPr="00363671">
              <w:rPr>
                <w:sz w:val="28"/>
                <w:szCs w:val="28"/>
                <w:lang w:val="en-US"/>
              </w:rPr>
              <w:t>23</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88</w:t>
            </w:r>
          </w:p>
        </w:tc>
        <w:tc>
          <w:tcPr>
            <w:tcW w:w="7620" w:type="dxa"/>
          </w:tcPr>
          <w:p w:rsidR="007076D3" w:rsidRPr="00363671" w:rsidRDefault="007076D3" w:rsidP="007076D3">
            <w:pPr>
              <w:jc w:val="center"/>
              <w:rPr>
                <w:sz w:val="28"/>
                <w:szCs w:val="28"/>
                <w:lang w:val="en-US"/>
              </w:rPr>
            </w:pPr>
            <w:r w:rsidRPr="00363671">
              <w:rPr>
                <w:sz w:val="28"/>
                <w:szCs w:val="28"/>
                <w:lang w:val="en-US"/>
              </w:rPr>
              <w:t>22</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84</w:t>
            </w:r>
          </w:p>
        </w:tc>
        <w:tc>
          <w:tcPr>
            <w:tcW w:w="7620" w:type="dxa"/>
          </w:tcPr>
          <w:p w:rsidR="007076D3" w:rsidRPr="00363671" w:rsidRDefault="007076D3" w:rsidP="007076D3">
            <w:pPr>
              <w:jc w:val="center"/>
              <w:rPr>
                <w:sz w:val="28"/>
                <w:szCs w:val="28"/>
                <w:lang w:val="en-US"/>
              </w:rPr>
            </w:pPr>
            <w:r w:rsidRPr="00363671">
              <w:rPr>
                <w:sz w:val="28"/>
                <w:szCs w:val="28"/>
                <w:lang w:val="en-US"/>
              </w:rPr>
              <w:t>21</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80</w:t>
            </w:r>
          </w:p>
        </w:tc>
        <w:tc>
          <w:tcPr>
            <w:tcW w:w="7620" w:type="dxa"/>
          </w:tcPr>
          <w:p w:rsidR="007076D3" w:rsidRPr="00363671" w:rsidRDefault="007076D3" w:rsidP="007076D3">
            <w:pPr>
              <w:jc w:val="center"/>
              <w:rPr>
                <w:sz w:val="28"/>
                <w:szCs w:val="28"/>
                <w:lang w:val="en-US"/>
              </w:rPr>
            </w:pPr>
            <w:r w:rsidRPr="00363671">
              <w:rPr>
                <w:sz w:val="28"/>
                <w:szCs w:val="28"/>
                <w:lang w:val="en-US"/>
              </w:rPr>
              <w:t>20</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76</w:t>
            </w:r>
          </w:p>
        </w:tc>
        <w:tc>
          <w:tcPr>
            <w:tcW w:w="7620" w:type="dxa"/>
          </w:tcPr>
          <w:p w:rsidR="007076D3" w:rsidRPr="00363671" w:rsidRDefault="007076D3" w:rsidP="007076D3">
            <w:pPr>
              <w:jc w:val="center"/>
              <w:rPr>
                <w:sz w:val="28"/>
                <w:szCs w:val="28"/>
                <w:lang w:val="en-US"/>
              </w:rPr>
            </w:pPr>
            <w:r w:rsidRPr="00363671">
              <w:rPr>
                <w:sz w:val="28"/>
                <w:szCs w:val="28"/>
                <w:lang w:val="en-US"/>
              </w:rPr>
              <w:t>19</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72</w:t>
            </w:r>
          </w:p>
        </w:tc>
        <w:tc>
          <w:tcPr>
            <w:tcW w:w="7620" w:type="dxa"/>
          </w:tcPr>
          <w:p w:rsidR="007076D3" w:rsidRPr="00363671" w:rsidRDefault="007076D3" w:rsidP="007076D3">
            <w:pPr>
              <w:jc w:val="center"/>
              <w:rPr>
                <w:sz w:val="28"/>
                <w:szCs w:val="28"/>
                <w:lang w:val="en-US"/>
              </w:rPr>
            </w:pPr>
            <w:r w:rsidRPr="00363671">
              <w:rPr>
                <w:sz w:val="28"/>
                <w:szCs w:val="28"/>
                <w:lang w:val="en-US"/>
              </w:rPr>
              <w:t>18</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68</w:t>
            </w:r>
          </w:p>
        </w:tc>
        <w:tc>
          <w:tcPr>
            <w:tcW w:w="7620" w:type="dxa"/>
          </w:tcPr>
          <w:p w:rsidR="007076D3" w:rsidRPr="00363671" w:rsidRDefault="007076D3" w:rsidP="007076D3">
            <w:pPr>
              <w:jc w:val="center"/>
              <w:rPr>
                <w:sz w:val="28"/>
                <w:szCs w:val="28"/>
                <w:lang w:val="uk-UA"/>
              </w:rPr>
            </w:pPr>
            <w:r w:rsidRPr="00363671">
              <w:rPr>
                <w:sz w:val="28"/>
                <w:szCs w:val="28"/>
                <w:lang w:val="uk-UA"/>
              </w:rPr>
              <w:t>17</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64</w:t>
            </w:r>
          </w:p>
        </w:tc>
        <w:tc>
          <w:tcPr>
            <w:tcW w:w="7620" w:type="dxa"/>
          </w:tcPr>
          <w:p w:rsidR="007076D3" w:rsidRPr="00363671" w:rsidRDefault="007076D3" w:rsidP="007076D3">
            <w:pPr>
              <w:jc w:val="center"/>
              <w:rPr>
                <w:sz w:val="28"/>
                <w:szCs w:val="28"/>
                <w:lang w:val="en-US"/>
              </w:rPr>
            </w:pPr>
            <w:r w:rsidRPr="00363671">
              <w:rPr>
                <w:sz w:val="28"/>
                <w:szCs w:val="28"/>
                <w:lang w:val="en-US"/>
              </w:rPr>
              <w:t>16</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60</w:t>
            </w:r>
          </w:p>
        </w:tc>
        <w:tc>
          <w:tcPr>
            <w:tcW w:w="7620" w:type="dxa"/>
          </w:tcPr>
          <w:p w:rsidR="007076D3" w:rsidRPr="00363671" w:rsidRDefault="007076D3" w:rsidP="007076D3">
            <w:pPr>
              <w:jc w:val="center"/>
              <w:rPr>
                <w:sz w:val="28"/>
                <w:szCs w:val="28"/>
                <w:lang w:val="en-US"/>
              </w:rPr>
            </w:pPr>
            <w:r w:rsidRPr="00363671">
              <w:rPr>
                <w:sz w:val="28"/>
                <w:szCs w:val="28"/>
                <w:lang w:val="en-US"/>
              </w:rPr>
              <w:t>15</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56</w:t>
            </w:r>
          </w:p>
        </w:tc>
        <w:tc>
          <w:tcPr>
            <w:tcW w:w="7620" w:type="dxa"/>
          </w:tcPr>
          <w:p w:rsidR="007076D3" w:rsidRPr="00363671" w:rsidRDefault="007076D3" w:rsidP="007076D3">
            <w:pPr>
              <w:jc w:val="center"/>
              <w:rPr>
                <w:sz w:val="28"/>
                <w:szCs w:val="28"/>
                <w:lang w:val="en-US"/>
              </w:rPr>
            </w:pPr>
            <w:r w:rsidRPr="00363671">
              <w:rPr>
                <w:sz w:val="28"/>
                <w:szCs w:val="28"/>
                <w:lang w:val="en-US"/>
              </w:rPr>
              <w:t>14</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52</w:t>
            </w:r>
          </w:p>
        </w:tc>
        <w:tc>
          <w:tcPr>
            <w:tcW w:w="7620" w:type="dxa"/>
          </w:tcPr>
          <w:p w:rsidR="007076D3" w:rsidRPr="00363671" w:rsidRDefault="007076D3" w:rsidP="007076D3">
            <w:pPr>
              <w:jc w:val="center"/>
              <w:rPr>
                <w:sz w:val="28"/>
                <w:szCs w:val="28"/>
                <w:lang w:val="en-US"/>
              </w:rPr>
            </w:pPr>
            <w:r w:rsidRPr="00363671">
              <w:rPr>
                <w:sz w:val="28"/>
                <w:szCs w:val="28"/>
                <w:lang w:val="en-US"/>
              </w:rPr>
              <w:t>13</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48</w:t>
            </w:r>
          </w:p>
        </w:tc>
        <w:tc>
          <w:tcPr>
            <w:tcW w:w="7620" w:type="dxa"/>
          </w:tcPr>
          <w:p w:rsidR="007076D3" w:rsidRPr="00363671" w:rsidRDefault="007076D3" w:rsidP="007076D3">
            <w:pPr>
              <w:jc w:val="center"/>
              <w:rPr>
                <w:sz w:val="28"/>
                <w:szCs w:val="28"/>
                <w:lang w:val="en-US"/>
              </w:rPr>
            </w:pPr>
            <w:r w:rsidRPr="00363671">
              <w:rPr>
                <w:sz w:val="28"/>
                <w:szCs w:val="28"/>
                <w:lang w:val="en-US"/>
              </w:rPr>
              <w:t>12</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44</w:t>
            </w:r>
          </w:p>
        </w:tc>
        <w:tc>
          <w:tcPr>
            <w:tcW w:w="7620" w:type="dxa"/>
          </w:tcPr>
          <w:p w:rsidR="007076D3" w:rsidRPr="00363671" w:rsidRDefault="007076D3" w:rsidP="007076D3">
            <w:pPr>
              <w:jc w:val="center"/>
              <w:rPr>
                <w:sz w:val="28"/>
                <w:szCs w:val="28"/>
                <w:lang w:val="en-US"/>
              </w:rPr>
            </w:pPr>
            <w:r w:rsidRPr="00363671">
              <w:rPr>
                <w:sz w:val="28"/>
                <w:szCs w:val="28"/>
                <w:lang w:val="en-US"/>
              </w:rPr>
              <w:t>11</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40</w:t>
            </w:r>
          </w:p>
        </w:tc>
        <w:tc>
          <w:tcPr>
            <w:tcW w:w="7620" w:type="dxa"/>
          </w:tcPr>
          <w:p w:rsidR="007076D3" w:rsidRPr="00363671" w:rsidRDefault="007076D3" w:rsidP="007076D3">
            <w:pPr>
              <w:jc w:val="center"/>
              <w:rPr>
                <w:sz w:val="28"/>
                <w:szCs w:val="28"/>
                <w:lang w:val="en-US"/>
              </w:rPr>
            </w:pPr>
            <w:r w:rsidRPr="00363671">
              <w:rPr>
                <w:sz w:val="28"/>
                <w:szCs w:val="28"/>
                <w:lang w:val="en-US"/>
              </w:rPr>
              <w:t>10</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36</w:t>
            </w:r>
          </w:p>
        </w:tc>
        <w:tc>
          <w:tcPr>
            <w:tcW w:w="7620" w:type="dxa"/>
          </w:tcPr>
          <w:p w:rsidR="007076D3" w:rsidRPr="00363671" w:rsidRDefault="007076D3" w:rsidP="007076D3">
            <w:pPr>
              <w:jc w:val="center"/>
              <w:rPr>
                <w:sz w:val="28"/>
                <w:szCs w:val="28"/>
                <w:lang w:val="en-US"/>
              </w:rPr>
            </w:pPr>
            <w:r w:rsidRPr="00363671">
              <w:rPr>
                <w:sz w:val="28"/>
                <w:szCs w:val="28"/>
                <w:lang w:val="en-US"/>
              </w:rPr>
              <w:t>9</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32</w:t>
            </w:r>
          </w:p>
        </w:tc>
        <w:tc>
          <w:tcPr>
            <w:tcW w:w="7620" w:type="dxa"/>
          </w:tcPr>
          <w:p w:rsidR="007076D3" w:rsidRPr="00363671" w:rsidRDefault="007076D3" w:rsidP="007076D3">
            <w:pPr>
              <w:jc w:val="center"/>
              <w:rPr>
                <w:sz w:val="28"/>
                <w:szCs w:val="28"/>
                <w:lang w:val="en-US"/>
              </w:rPr>
            </w:pPr>
            <w:r w:rsidRPr="00363671">
              <w:rPr>
                <w:sz w:val="28"/>
                <w:szCs w:val="28"/>
                <w:lang w:val="en-US"/>
              </w:rPr>
              <w:t>8</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28</w:t>
            </w:r>
          </w:p>
        </w:tc>
        <w:tc>
          <w:tcPr>
            <w:tcW w:w="7620" w:type="dxa"/>
          </w:tcPr>
          <w:p w:rsidR="007076D3" w:rsidRPr="00363671" w:rsidRDefault="007076D3" w:rsidP="007076D3">
            <w:pPr>
              <w:jc w:val="center"/>
              <w:rPr>
                <w:sz w:val="28"/>
                <w:szCs w:val="28"/>
                <w:lang w:val="en-US"/>
              </w:rPr>
            </w:pPr>
            <w:r w:rsidRPr="00363671">
              <w:rPr>
                <w:sz w:val="28"/>
                <w:szCs w:val="28"/>
                <w:lang w:val="en-US"/>
              </w:rPr>
              <w:t>7</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24</w:t>
            </w:r>
          </w:p>
        </w:tc>
        <w:tc>
          <w:tcPr>
            <w:tcW w:w="7620" w:type="dxa"/>
          </w:tcPr>
          <w:p w:rsidR="007076D3" w:rsidRPr="00363671" w:rsidRDefault="007076D3" w:rsidP="007076D3">
            <w:pPr>
              <w:jc w:val="center"/>
              <w:rPr>
                <w:sz w:val="28"/>
                <w:szCs w:val="28"/>
                <w:lang w:val="en-US"/>
              </w:rPr>
            </w:pPr>
            <w:r w:rsidRPr="00363671">
              <w:rPr>
                <w:sz w:val="28"/>
                <w:szCs w:val="28"/>
                <w:lang w:val="en-US"/>
              </w:rPr>
              <w:t>6</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20</w:t>
            </w:r>
          </w:p>
        </w:tc>
        <w:tc>
          <w:tcPr>
            <w:tcW w:w="7620" w:type="dxa"/>
          </w:tcPr>
          <w:p w:rsidR="007076D3" w:rsidRPr="00363671" w:rsidRDefault="007076D3" w:rsidP="007076D3">
            <w:pPr>
              <w:jc w:val="center"/>
              <w:rPr>
                <w:sz w:val="28"/>
                <w:szCs w:val="28"/>
                <w:lang w:val="en-US"/>
              </w:rPr>
            </w:pPr>
            <w:r w:rsidRPr="00363671">
              <w:rPr>
                <w:sz w:val="28"/>
                <w:szCs w:val="28"/>
                <w:lang w:val="en-US"/>
              </w:rPr>
              <w:t>5</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16</w:t>
            </w:r>
          </w:p>
        </w:tc>
        <w:tc>
          <w:tcPr>
            <w:tcW w:w="7620" w:type="dxa"/>
          </w:tcPr>
          <w:p w:rsidR="007076D3" w:rsidRPr="00363671" w:rsidRDefault="007076D3" w:rsidP="007076D3">
            <w:pPr>
              <w:jc w:val="center"/>
              <w:rPr>
                <w:sz w:val="28"/>
                <w:szCs w:val="28"/>
                <w:lang w:val="en-US"/>
              </w:rPr>
            </w:pPr>
            <w:r w:rsidRPr="00363671">
              <w:rPr>
                <w:sz w:val="28"/>
                <w:szCs w:val="28"/>
                <w:lang w:val="en-US"/>
              </w:rPr>
              <w:t>4</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12</w:t>
            </w:r>
          </w:p>
        </w:tc>
        <w:tc>
          <w:tcPr>
            <w:tcW w:w="7620" w:type="dxa"/>
          </w:tcPr>
          <w:p w:rsidR="007076D3" w:rsidRPr="00363671" w:rsidRDefault="007076D3" w:rsidP="007076D3">
            <w:pPr>
              <w:jc w:val="center"/>
              <w:rPr>
                <w:sz w:val="28"/>
                <w:szCs w:val="28"/>
                <w:lang w:val="en-US"/>
              </w:rPr>
            </w:pPr>
            <w:r w:rsidRPr="00363671">
              <w:rPr>
                <w:sz w:val="28"/>
                <w:szCs w:val="28"/>
                <w:lang w:val="en-US"/>
              </w:rPr>
              <w:t>3</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uk-UA"/>
              </w:rPr>
            </w:pPr>
            <w:r w:rsidRPr="00363671">
              <w:rPr>
                <w:sz w:val="28"/>
                <w:szCs w:val="28"/>
                <w:lang w:val="uk-UA"/>
              </w:rPr>
              <w:t>8</w:t>
            </w:r>
          </w:p>
        </w:tc>
        <w:tc>
          <w:tcPr>
            <w:tcW w:w="7620" w:type="dxa"/>
          </w:tcPr>
          <w:p w:rsidR="007076D3" w:rsidRPr="00363671" w:rsidRDefault="007076D3" w:rsidP="007076D3">
            <w:pPr>
              <w:jc w:val="center"/>
              <w:rPr>
                <w:sz w:val="28"/>
                <w:szCs w:val="28"/>
                <w:lang w:val="en-US"/>
              </w:rPr>
            </w:pPr>
            <w:r w:rsidRPr="00363671">
              <w:rPr>
                <w:sz w:val="28"/>
                <w:szCs w:val="28"/>
                <w:lang w:val="en-US"/>
              </w:rPr>
              <w:t>2</w:t>
            </w:r>
          </w:p>
        </w:tc>
      </w:tr>
      <w:tr w:rsidR="007076D3" w:rsidRPr="00363671">
        <w:tc>
          <w:tcPr>
            <w:tcW w:w="1101" w:type="dxa"/>
          </w:tcPr>
          <w:p w:rsidR="007076D3" w:rsidRPr="00363671" w:rsidRDefault="007076D3" w:rsidP="007076D3">
            <w:pPr>
              <w:jc w:val="center"/>
              <w:rPr>
                <w:sz w:val="28"/>
                <w:szCs w:val="28"/>
                <w:lang w:val="en-US"/>
              </w:rPr>
            </w:pPr>
            <w:r w:rsidRPr="00363671">
              <w:rPr>
                <w:sz w:val="28"/>
                <w:szCs w:val="28"/>
                <w:lang w:val="en-US"/>
              </w:rPr>
              <w:t>FX</w:t>
            </w:r>
          </w:p>
        </w:tc>
        <w:tc>
          <w:tcPr>
            <w:tcW w:w="850" w:type="dxa"/>
            <w:gridSpan w:val="2"/>
          </w:tcPr>
          <w:p w:rsidR="007076D3" w:rsidRPr="00363671" w:rsidRDefault="007076D3" w:rsidP="007076D3">
            <w:pPr>
              <w:jc w:val="center"/>
              <w:rPr>
                <w:sz w:val="28"/>
                <w:szCs w:val="28"/>
                <w:lang w:val="en-US"/>
              </w:rPr>
            </w:pPr>
            <w:r w:rsidRPr="00363671">
              <w:rPr>
                <w:sz w:val="28"/>
                <w:szCs w:val="28"/>
                <w:lang w:val="en-US"/>
              </w:rPr>
              <w:t>4</w:t>
            </w:r>
          </w:p>
        </w:tc>
        <w:tc>
          <w:tcPr>
            <w:tcW w:w="7620" w:type="dxa"/>
          </w:tcPr>
          <w:p w:rsidR="007076D3" w:rsidRPr="00363671" w:rsidRDefault="007076D3" w:rsidP="007076D3">
            <w:pPr>
              <w:jc w:val="center"/>
              <w:rPr>
                <w:sz w:val="28"/>
                <w:szCs w:val="28"/>
                <w:lang w:val="en-US"/>
              </w:rPr>
            </w:pPr>
            <w:r w:rsidRPr="00363671">
              <w:rPr>
                <w:sz w:val="28"/>
                <w:szCs w:val="28"/>
                <w:lang w:val="en-US"/>
              </w:rPr>
              <w:t>1</w:t>
            </w:r>
          </w:p>
        </w:tc>
      </w:tr>
    </w:tbl>
    <w:p w:rsidR="00612926" w:rsidRDefault="00612926" w:rsidP="006F3AF9">
      <w:pPr>
        <w:autoSpaceDE w:val="0"/>
        <w:autoSpaceDN w:val="0"/>
        <w:adjustRightInd w:val="0"/>
        <w:spacing w:line="300" w:lineRule="auto"/>
        <w:jc w:val="both"/>
        <w:rPr>
          <w:b/>
          <w:sz w:val="28"/>
          <w:szCs w:val="28"/>
          <w:lang w:val="uk-UA"/>
        </w:rPr>
      </w:pPr>
    </w:p>
    <w:p w:rsidR="00C313B7" w:rsidRDefault="00C313B7" w:rsidP="00C313B7">
      <w:pPr>
        <w:spacing w:line="360" w:lineRule="auto"/>
        <w:jc w:val="both"/>
        <w:rPr>
          <w:b/>
          <w:sz w:val="28"/>
          <w:szCs w:val="28"/>
          <w:lang w:val="uk-UA"/>
        </w:rPr>
      </w:pPr>
      <w:r w:rsidRPr="00391373">
        <w:rPr>
          <w:sz w:val="28"/>
          <w:szCs w:val="28"/>
          <w:lang w:val="uk-UA"/>
        </w:rPr>
        <w:t xml:space="preserve">Затверджено на засіданні </w:t>
      </w:r>
      <w:r>
        <w:rPr>
          <w:sz w:val="28"/>
          <w:szCs w:val="28"/>
          <w:lang w:val="uk-UA"/>
        </w:rPr>
        <w:t>кафедри німецької та романської філології</w:t>
      </w:r>
      <w:r w:rsidRPr="00391373">
        <w:rPr>
          <w:sz w:val="28"/>
          <w:szCs w:val="28"/>
          <w:lang w:val="uk-UA"/>
        </w:rPr>
        <w:t xml:space="preserve"> Херсонського державного університету</w:t>
      </w:r>
      <w:r w:rsidRPr="00391373">
        <w:rPr>
          <w:b/>
          <w:sz w:val="28"/>
          <w:szCs w:val="28"/>
          <w:lang w:val="uk-UA"/>
        </w:rPr>
        <w:t xml:space="preserve"> </w:t>
      </w:r>
      <w:r>
        <w:rPr>
          <w:sz w:val="28"/>
          <w:szCs w:val="28"/>
          <w:lang w:val="uk-UA"/>
        </w:rPr>
        <w:t>(протокол №7 від 01.03.2021</w:t>
      </w:r>
      <w:r w:rsidRPr="00391373">
        <w:rPr>
          <w:sz w:val="28"/>
          <w:szCs w:val="28"/>
          <w:lang w:val="uk-UA"/>
        </w:rPr>
        <w:t xml:space="preserve"> року</w:t>
      </w:r>
      <w:r w:rsidRPr="00391373">
        <w:rPr>
          <w:b/>
          <w:sz w:val="28"/>
          <w:szCs w:val="28"/>
          <w:lang w:val="uk-UA"/>
        </w:rPr>
        <w:t>)</w:t>
      </w:r>
    </w:p>
    <w:p w:rsidR="00C313B7" w:rsidRDefault="00C313B7" w:rsidP="00C313B7">
      <w:pPr>
        <w:spacing w:line="360" w:lineRule="auto"/>
        <w:ind w:left="4962"/>
        <w:jc w:val="both"/>
        <w:rPr>
          <w:sz w:val="28"/>
          <w:szCs w:val="28"/>
          <w:lang w:val="uk-UA"/>
        </w:rPr>
      </w:pPr>
    </w:p>
    <w:p w:rsidR="00C313B7" w:rsidRDefault="00C313B7" w:rsidP="00C313B7">
      <w:pPr>
        <w:spacing w:line="360" w:lineRule="auto"/>
        <w:ind w:left="4962"/>
        <w:jc w:val="both"/>
        <w:rPr>
          <w:sz w:val="28"/>
          <w:szCs w:val="28"/>
          <w:lang w:val="uk-UA"/>
        </w:rPr>
      </w:pPr>
      <w:r>
        <w:rPr>
          <w:sz w:val="28"/>
          <w:szCs w:val="28"/>
          <w:lang w:val="uk-UA"/>
        </w:rPr>
        <w:t>Укладач програми:</w:t>
      </w:r>
    </w:p>
    <w:p w:rsidR="00C313B7" w:rsidRDefault="00C313B7" w:rsidP="00C313B7">
      <w:pPr>
        <w:ind w:left="4962"/>
        <w:jc w:val="both"/>
        <w:rPr>
          <w:sz w:val="28"/>
          <w:szCs w:val="28"/>
          <w:lang w:val="uk-UA"/>
        </w:rPr>
      </w:pPr>
      <w:r>
        <w:rPr>
          <w:sz w:val="28"/>
          <w:szCs w:val="28"/>
          <w:lang w:val="uk-UA"/>
        </w:rPr>
        <w:t>____________ Лариса КОВБАСЮК</w:t>
      </w:r>
    </w:p>
    <w:p w:rsidR="00C313B7" w:rsidRPr="00306D74" w:rsidRDefault="00C313B7" w:rsidP="00C313B7">
      <w:pPr>
        <w:spacing w:line="360" w:lineRule="auto"/>
        <w:ind w:left="4962"/>
        <w:jc w:val="both"/>
        <w:rPr>
          <w:sz w:val="16"/>
          <w:szCs w:val="16"/>
          <w:lang w:val="uk-UA"/>
        </w:rPr>
      </w:pPr>
      <w:r>
        <w:rPr>
          <w:sz w:val="16"/>
          <w:szCs w:val="16"/>
          <w:lang w:val="uk-UA"/>
        </w:rPr>
        <w:t xml:space="preserve">                                                                   </w:t>
      </w:r>
    </w:p>
    <w:p w:rsidR="00C313B7" w:rsidRDefault="00C313B7" w:rsidP="00C313B7">
      <w:pPr>
        <w:spacing w:line="360" w:lineRule="auto"/>
        <w:ind w:left="4962"/>
        <w:jc w:val="both"/>
        <w:rPr>
          <w:sz w:val="28"/>
          <w:szCs w:val="28"/>
          <w:lang w:val="uk-UA"/>
        </w:rPr>
      </w:pPr>
      <w:r>
        <w:rPr>
          <w:sz w:val="28"/>
          <w:szCs w:val="28"/>
          <w:lang w:val="uk-UA"/>
        </w:rPr>
        <w:t>голова фахової атестаційної комісії,</w:t>
      </w:r>
    </w:p>
    <w:p w:rsidR="00C313B7" w:rsidRDefault="00C313B7" w:rsidP="00C313B7">
      <w:pPr>
        <w:spacing w:line="360" w:lineRule="auto"/>
        <w:ind w:left="4962"/>
        <w:jc w:val="both"/>
        <w:rPr>
          <w:sz w:val="28"/>
          <w:szCs w:val="28"/>
          <w:lang w:val="uk-UA"/>
        </w:rPr>
      </w:pPr>
      <w:r>
        <w:rPr>
          <w:sz w:val="28"/>
          <w:szCs w:val="28"/>
          <w:lang w:val="uk-UA"/>
        </w:rPr>
        <w:t>кандидат філологічних наук, доцент</w:t>
      </w:r>
    </w:p>
    <w:p w:rsidR="00612926" w:rsidRPr="00612926" w:rsidRDefault="00612926" w:rsidP="00612926">
      <w:pPr>
        <w:spacing w:line="360" w:lineRule="auto"/>
        <w:jc w:val="both"/>
        <w:rPr>
          <w:b/>
          <w:sz w:val="28"/>
          <w:szCs w:val="28"/>
          <w:lang w:val="uk-UA"/>
        </w:rPr>
      </w:pPr>
    </w:p>
    <w:sectPr w:rsidR="00612926" w:rsidRPr="00612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8F7D96"/>
    <w:multiLevelType w:val="hybridMultilevel"/>
    <w:tmpl w:val="B6018F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CE6993"/>
    <w:multiLevelType w:val="hybridMultilevel"/>
    <w:tmpl w:val="64768F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1577CA"/>
    <w:multiLevelType w:val="hybridMultilevel"/>
    <w:tmpl w:val="BDCCAF12"/>
    <w:lvl w:ilvl="0" w:tplc="736C6154">
      <w:start w:val="1"/>
      <w:numFmt w:val="bullet"/>
      <w:lvlText w:val="-"/>
      <w:lvlJc w:val="left"/>
      <w:pPr>
        <w:tabs>
          <w:tab w:val="num" w:pos="720"/>
        </w:tabs>
        <w:ind w:left="720" w:hanging="360"/>
      </w:pPr>
      <w:rPr>
        <w:rFonts w:ascii="Tw Cen MT" w:hAnsi="Tw Cen M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042EF"/>
    <w:multiLevelType w:val="hybridMultilevel"/>
    <w:tmpl w:val="159ED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4622E"/>
    <w:multiLevelType w:val="hybridMultilevel"/>
    <w:tmpl w:val="B4FC9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466ED"/>
    <w:multiLevelType w:val="hybridMultilevel"/>
    <w:tmpl w:val="CEBA4CE8"/>
    <w:lvl w:ilvl="0" w:tplc="02500F42">
      <w:start w:val="14"/>
      <w:numFmt w:val="decimal"/>
      <w:lvlText w:val="%1."/>
      <w:lvlJc w:val="left"/>
      <w:pPr>
        <w:tabs>
          <w:tab w:val="num" w:pos="1800"/>
        </w:tabs>
        <w:ind w:left="1800" w:hanging="360"/>
      </w:pPr>
      <w:rPr>
        <w:rFonts w:hint="default"/>
        <w:color w:val="00000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15:restartNumberingAfterBreak="0">
    <w:nsid w:val="1E9501C4"/>
    <w:multiLevelType w:val="hybridMultilevel"/>
    <w:tmpl w:val="ECF03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3781B"/>
    <w:multiLevelType w:val="hybridMultilevel"/>
    <w:tmpl w:val="0E423B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2803A96"/>
    <w:multiLevelType w:val="hybridMultilevel"/>
    <w:tmpl w:val="BC020B4E"/>
    <w:lvl w:ilvl="0" w:tplc="2CDC5690">
      <w:start w:val="1"/>
      <w:numFmt w:val="decimal"/>
      <w:lvlText w:val="4.%1"/>
      <w:lvlJc w:val="left"/>
      <w:pPr>
        <w:tabs>
          <w:tab w:val="num" w:pos="720"/>
        </w:tabs>
        <w:ind w:left="720" w:hanging="720"/>
      </w:pPr>
    </w:lvl>
    <w:lvl w:ilvl="1" w:tplc="8ED06E96">
      <w:start w:val="1"/>
      <w:numFmt w:val="decimal"/>
      <w:lvlText w:val="%2."/>
      <w:lvlJc w:val="left"/>
      <w:pPr>
        <w:tabs>
          <w:tab w:val="num" w:pos="397"/>
        </w:tabs>
        <w:ind w:left="397" w:hanging="397"/>
      </w:pPr>
    </w:lvl>
    <w:lvl w:ilvl="2" w:tplc="18A4C732">
      <w:start w:val="1"/>
      <w:numFmt w:val="upperLetter"/>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CB303ED"/>
    <w:multiLevelType w:val="hybridMultilevel"/>
    <w:tmpl w:val="946C8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121D3"/>
    <w:multiLevelType w:val="hybridMultilevel"/>
    <w:tmpl w:val="649C1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B0B58F1"/>
    <w:multiLevelType w:val="hybridMultilevel"/>
    <w:tmpl w:val="AC2A5460"/>
    <w:lvl w:ilvl="0" w:tplc="0419000F">
      <w:start w:val="1"/>
      <w:numFmt w:val="decimal"/>
      <w:lvlText w:val="%1."/>
      <w:lvlJc w:val="left"/>
      <w:pPr>
        <w:tabs>
          <w:tab w:val="num" w:pos="1440"/>
        </w:tabs>
        <w:ind w:left="144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21225"/>
    <w:multiLevelType w:val="hybridMultilevel"/>
    <w:tmpl w:val="6E96F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EE3331"/>
    <w:multiLevelType w:val="hybridMultilevel"/>
    <w:tmpl w:val="564CF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5113E"/>
    <w:multiLevelType w:val="hybridMultilevel"/>
    <w:tmpl w:val="55F880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7A13012"/>
    <w:multiLevelType w:val="hybridMultilevel"/>
    <w:tmpl w:val="D0D07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60E0F"/>
    <w:multiLevelType w:val="hybridMultilevel"/>
    <w:tmpl w:val="749015C2"/>
    <w:lvl w:ilvl="0" w:tplc="2602A85C">
      <w:start w:val="1"/>
      <w:numFmt w:val="decimal"/>
      <w:lvlText w:val="%1."/>
      <w:lvlJc w:val="left"/>
      <w:pPr>
        <w:tabs>
          <w:tab w:val="num" w:pos="360"/>
        </w:tabs>
        <w:ind w:left="360" w:hanging="360"/>
      </w:pPr>
      <w:rPr>
        <w:rFonts w:cs="Times New Roman"/>
        <w:b/>
      </w:rPr>
    </w:lvl>
    <w:lvl w:ilvl="1" w:tplc="2B26A8A0">
      <w:start w:val="1"/>
      <w:numFmt w:val="decimal"/>
      <w:lvlText w:val="%2."/>
      <w:lvlJc w:val="left"/>
      <w:pPr>
        <w:tabs>
          <w:tab w:val="num" w:pos="928"/>
        </w:tabs>
        <w:ind w:left="928" w:hanging="360"/>
      </w:pPr>
      <w:rPr>
        <w:rFonts w:cs="Times New Roman"/>
        <w:b w:val="0"/>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A0D6C98"/>
    <w:multiLevelType w:val="hybridMultilevel"/>
    <w:tmpl w:val="AA88A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978F6"/>
    <w:multiLevelType w:val="hybridMultilevel"/>
    <w:tmpl w:val="8CC876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C921E57"/>
    <w:multiLevelType w:val="hybridMultilevel"/>
    <w:tmpl w:val="640CA2CA"/>
    <w:lvl w:ilvl="0" w:tplc="DEF4DD6E">
      <w:start w:val="5"/>
      <w:numFmt w:val="decimal"/>
      <w:lvlText w:val="%1."/>
      <w:lvlJc w:val="left"/>
      <w:pPr>
        <w:tabs>
          <w:tab w:val="num" w:pos="720"/>
        </w:tabs>
        <w:ind w:left="720" w:hanging="360"/>
      </w:pPr>
      <w:rPr>
        <w:rFonts w:ascii="Calibri" w:hAnsi="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8630C3"/>
    <w:multiLevelType w:val="hybridMultilevel"/>
    <w:tmpl w:val="24509CEC"/>
    <w:lvl w:ilvl="0" w:tplc="1AB6083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62B4F0D"/>
    <w:multiLevelType w:val="hybridMultilevel"/>
    <w:tmpl w:val="CFE86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C84578"/>
    <w:multiLevelType w:val="hybridMultilevel"/>
    <w:tmpl w:val="00B475E2"/>
    <w:lvl w:ilvl="0" w:tplc="04C2C6F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C972666"/>
    <w:multiLevelType w:val="hybridMultilevel"/>
    <w:tmpl w:val="65D4E5F2"/>
    <w:lvl w:ilvl="0" w:tplc="05F6013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2B197F"/>
    <w:multiLevelType w:val="hybridMultilevel"/>
    <w:tmpl w:val="C888A7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5FA47B6"/>
    <w:multiLevelType w:val="hybridMultilevel"/>
    <w:tmpl w:val="697429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9870551"/>
    <w:multiLevelType w:val="hybridMultilevel"/>
    <w:tmpl w:val="3B080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B5A455F"/>
    <w:multiLevelType w:val="hybridMultilevel"/>
    <w:tmpl w:val="11020F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DB55A7C"/>
    <w:multiLevelType w:val="hybridMultilevel"/>
    <w:tmpl w:val="1224421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9"/>
  </w:num>
  <w:num w:numId="2">
    <w:abstractNumId w:val="21"/>
  </w:num>
  <w:num w:numId="3">
    <w:abstractNumId w:val="11"/>
  </w:num>
  <w:num w:numId="4">
    <w:abstractNumId w:val="3"/>
  </w:num>
  <w:num w:numId="5">
    <w:abstractNumId w:val="1"/>
  </w:num>
  <w:num w:numId="6">
    <w:abstractNumId w:val="0"/>
  </w:num>
  <w:num w:numId="7">
    <w:abstractNumId w:val="27"/>
  </w:num>
  <w:num w:numId="8">
    <w:abstractNumId w:val="26"/>
  </w:num>
  <w:num w:numId="9">
    <w:abstractNumId w:val="10"/>
  </w:num>
  <w:num w:numId="10">
    <w:abstractNumId w:val="20"/>
  </w:num>
  <w:num w:numId="11">
    <w:abstractNumId w:val="17"/>
  </w:num>
  <w:num w:numId="12">
    <w:abstractNumId w:val="2"/>
  </w:num>
  <w:num w:numId="13">
    <w:abstractNumId w:val="4"/>
  </w:num>
  <w:num w:numId="14">
    <w:abstractNumId w:val="23"/>
  </w:num>
  <w:num w:numId="15">
    <w:abstractNumId w:val="24"/>
  </w:num>
  <w:num w:numId="16">
    <w:abstractNumId w:val="1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15"/>
  </w:num>
  <w:num w:numId="23">
    <w:abstractNumId w:val="12"/>
  </w:num>
  <w:num w:numId="24">
    <w:abstractNumId w:val="13"/>
  </w:num>
  <w:num w:numId="25">
    <w:abstractNumId w:val="2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BF"/>
    <w:rsid w:val="00003457"/>
    <w:rsid w:val="000434F1"/>
    <w:rsid w:val="00092DF0"/>
    <w:rsid w:val="000933B6"/>
    <w:rsid w:val="000A1BB2"/>
    <w:rsid w:val="000D5A1F"/>
    <w:rsid w:val="000F4EE7"/>
    <w:rsid w:val="00136EE6"/>
    <w:rsid w:val="001C71CD"/>
    <w:rsid w:val="002C5445"/>
    <w:rsid w:val="002F4ADF"/>
    <w:rsid w:val="003107EB"/>
    <w:rsid w:val="00315E35"/>
    <w:rsid w:val="00336246"/>
    <w:rsid w:val="00381B36"/>
    <w:rsid w:val="003B2EE3"/>
    <w:rsid w:val="003B7DCB"/>
    <w:rsid w:val="00426450"/>
    <w:rsid w:val="00444EEB"/>
    <w:rsid w:val="004476E1"/>
    <w:rsid w:val="004571BF"/>
    <w:rsid w:val="00473B7D"/>
    <w:rsid w:val="004A7523"/>
    <w:rsid w:val="004B4581"/>
    <w:rsid w:val="004C6010"/>
    <w:rsid w:val="004D08C0"/>
    <w:rsid w:val="004D7F99"/>
    <w:rsid w:val="00502C74"/>
    <w:rsid w:val="00573926"/>
    <w:rsid w:val="005E1D74"/>
    <w:rsid w:val="00612926"/>
    <w:rsid w:val="00613850"/>
    <w:rsid w:val="00640E0A"/>
    <w:rsid w:val="006478C8"/>
    <w:rsid w:val="00663650"/>
    <w:rsid w:val="00676A9D"/>
    <w:rsid w:val="006F2D31"/>
    <w:rsid w:val="006F3AF9"/>
    <w:rsid w:val="007076D3"/>
    <w:rsid w:val="00723316"/>
    <w:rsid w:val="00765C46"/>
    <w:rsid w:val="007803BB"/>
    <w:rsid w:val="007A2A7D"/>
    <w:rsid w:val="007A3FA1"/>
    <w:rsid w:val="007C0AD7"/>
    <w:rsid w:val="007E1CAD"/>
    <w:rsid w:val="007F432F"/>
    <w:rsid w:val="008345C7"/>
    <w:rsid w:val="008417E8"/>
    <w:rsid w:val="00845795"/>
    <w:rsid w:val="008B5A65"/>
    <w:rsid w:val="008D7E79"/>
    <w:rsid w:val="008F1BBE"/>
    <w:rsid w:val="00902506"/>
    <w:rsid w:val="00902FBE"/>
    <w:rsid w:val="00955672"/>
    <w:rsid w:val="00980C7F"/>
    <w:rsid w:val="009C3DC9"/>
    <w:rsid w:val="009E0C0E"/>
    <w:rsid w:val="009F75FE"/>
    <w:rsid w:val="00A33F02"/>
    <w:rsid w:val="00A57240"/>
    <w:rsid w:val="00A618CE"/>
    <w:rsid w:val="00AB227E"/>
    <w:rsid w:val="00AB6ECC"/>
    <w:rsid w:val="00AD20B4"/>
    <w:rsid w:val="00AD6D4E"/>
    <w:rsid w:val="00B06DE1"/>
    <w:rsid w:val="00B36146"/>
    <w:rsid w:val="00B42297"/>
    <w:rsid w:val="00B519CA"/>
    <w:rsid w:val="00B94C06"/>
    <w:rsid w:val="00C01020"/>
    <w:rsid w:val="00C02BEC"/>
    <w:rsid w:val="00C313B7"/>
    <w:rsid w:val="00C53611"/>
    <w:rsid w:val="00C60271"/>
    <w:rsid w:val="00C66F6F"/>
    <w:rsid w:val="00C74AE6"/>
    <w:rsid w:val="00C936D7"/>
    <w:rsid w:val="00D01C1E"/>
    <w:rsid w:val="00D360DA"/>
    <w:rsid w:val="00DB6D58"/>
    <w:rsid w:val="00DD100C"/>
    <w:rsid w:val="00DD3D88"/>
    <w:rsid w:val="00DD56D6"/>
    <w:rsid w:val="00E10BD5"/>
    <w:rsid w:val="00E135D4"/>
    <w:rsid w:val="00E45996"/>
    <w:rsid w:val="00E56F4F"/>
    <w:rsid w:val="00E94BE6"/>
    <w:rsid w:val="00EC335B"/>
    <w:rsid w:val="00F14C18"/>
    <w:rsid w:val="00F166D0"/>
    <w:rsid w:val="00FB58B7"/>
    <w:rsid w:val="00FC49B6"/>
    <w:rsid w:val="00FF1414"/>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B61FE"/>
  <w15:chartTrackingRefBased/>
  <w15:docId w15:val="{6A03E350-A0FB-4683-BCDB-D15011DF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60DA"/>
    <w:pPr>
      <w:autoSpaceDE w:val="0"/>
      <w:autoSpaceDN w:val="0"/>
      <w:adjustRightInd w:val="0"/>
    </w:pPr>
    <w:rPr>
      <w:color w:val="000000"/>
      <w:sz w:val="24"/>
      <w:szCs w:val="24"/>
    </w:rPr>
  </w:style>
  <w:style w:type="paragraph" w:styleId="a3">
    <w:name w:val="Plain Text"/>
    <w:basedOn w:val="a"/>
    <w:rsid w:val="003B7DCB"/>
    <w:rPr>
      <w:rFonts w:ascii="Courier New" w:hAnsi="Courier New"/>
      <w:sz w:val="20"/>
      <w:szCs w:val="20"/>
    </w:rPr>
  </w:style>
  <w:style w:type="character" w:customStyle="1" w:styleId="longtext">
    <w:name w:val="long_text"/>
    <w:basedOn w:val="a0"/>
    <w:rsid w:val="003B7DCB"/>
  </w:style>
  <w:style w:type="paragraph" w:styleId="a4">
    <w:name w:val="Normal (Web)"/>
    <w:basedOn w:val="a"/>
    <w:rsid w:val="002F4ADF"/>
    <w:pPr>
      <w:spacing w:before="120" w:after="120" w:line="300" w:lineRule="atLeast"/>
    </w:pPr>
  </w:style>
  <w:style w:type="character" w:styleId="a5">
    <w:name w:val="Hyperlink"/>
    <w:rsid w:val="004D08C0"/>
    <w:rPr>
      <w:color w:val="0000FF"/>
      <w:u w:val="single"/>
    </w:rPr>
  </w:style>
  <w:style w:type="paragraph" w:styleId="a6">
    <w:name w:val="Body Text Indent"/>
    <w:basedOn w:val="a"/>
    <w:rsid w:val="004D08C0"/>
    <w:pPr>
      <w:spacing w:after="120"/>
      <w:ind w:left="283"/>
    </w:pPr>
  </w:style>
  <w:style w:type="paragraph" w:styleId="HTML">
    <w:name w:val="HTML Preformatted"/>
    <w:basedOn w:val="a"/>
    <w:rsid w:val="004D0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ody Text"/>
    <w:basedOn w:val="a"/>
    <w:link w:val="a8"/>
    <w:rsid w:val="00C313B7"/>
    <w:pPr>
      <w:spacing w:after="120" w:line="276" w:lineRule="auto"/>
    </w:pPr>
    <w:rPr>
      <w:rFonts w:ascii="Calibri" w:hAnsi="Calibri"/>
      <w:sz w:val="22"/>
      <w:szCs w:val="22"/>
    </w:rPr>
  </w:style>
  <w:style w:type="character" w:customStyle="1" w:styleId="a8">
    <w:name w:val="Основной текст Знак"/>
    <w:link w:val="a7"/>
    <w:locked/>
    <w:rsid w:val="00C313B7"/>
    <w:rPr>
      <w:rFonts w:ascii="Calibri" w:hAnsi="Calibri"/>
      <w:sz w:val="22"/>
      <w:szCs w:val="22"/>
      <w:lang w:val="ru-RU" w:eastAsia="ru-RU" w:bidi="ar-SA"/>
    </w:rPr>
  </w:style>
  <w:style w:type="character" w:customStyle="1" w:styleId="13pt">
    <w:name w:val="Основной текст + 13 pt"/>
    <w:rsid w:val="00C313B7"/>
    <w:rPr>
      <w:rFonts w:ascii="Times New Roman" w:hAnsi="Times New Roman" w:cs="Times New Roman"/>
      <w:sz w:val="26"/>
      <w:szCs w:val="26"/>
      <w:u w:val="none"/>
      <w:effect w:val="none"/>
      <w:lang w:eastAsia="ru-RU"/>
    </w:rPr>
  </w:style>
  <w:style w:type="paragraph" w:styleId="a9">
    <w:name w:val="List Paragraph"/>
    <w:basedOn w:val="a"/>
    <w:qFormat/>
    <w:rsid w:val="007076D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1251">
      <w:bodyDiv w:val="1"/>
      <w:marLeft w:val="0"/>
      <w:marRight w:val="0"/>
      <w:marTop w:val="0"/>
      <w:marBottom w:val="0"/>
      <w:divBdr>
        <w:top w:val="none" w:sz="0" w:space="0" w:color="auto"/>
        <w:left w:val="none" w:sz="0" w:space="0" w:color="auto"/>
        <w:bottom w:val="none" w:sz="0" w:space="0" w:color="auto"/>
        <w:right w:val="none" w:sz="0" w:space="0" w:color="auto"/>
      </w:divBdr>
    </w:div>
    <w:div w:id="560797353">
      <w:bodyDiv w:val="1"/>
      <w:marLeft w:val="0"/>
      <w:marRight w:val="0"/>
      <w:marTop w:val="0"/>
      <w:marBottom w:val="0"/>
      <w:divBdr>
        <w:top w:val="none" w:sz="0" w:space="0" w:color="auto"/>
        <w:left w:val="none" w:sz="0" w:space="0" w:color="auto"/>
        <w:bottom w:val="none" w:sz="0" w:space="0" w:color="auto"/>
        <w:right w:val="none" w:sz="0" w:space="0" w:color="auto"/>
      </w:divBdr>
    </w:div>
    <w:div w:id="738358813">
      <w:bodyDiv w:val="1"/>
      <w:marLeft w:val="0"/>
      <w:marRight w:val="0"/>
      <w:marTop w:val="0"/>
      <w:marBottom w:val="0"/>
      <w:divBdr>
        <w:top w:val="none" w:sz="0" w:space="0" w:color="auto"/>
        <w:left w:val="none" w:sz="0" w:space="0" w:color="auto"/>
        <w:bottom w:val="none" w:sz="0" w:space="0" w:color="auto"/>
        <w:right w:val="none" w:sz="0" w:space="0" w:color="auto"/>
      </w:divBdr>
    </w:div>
    <w:div w:id="825904658">
      <w:bodyDiv w:val="1"/>
      <w:marLeft w:val="0"/>
      <w:marRight w:val="0"/>
      <w:marTop w:val="0"/>
      <w:marBottom w:val="0"/>
      <w:divBdr>
        <w:top w:val="none" w:sz="0" w:space="0" w:color="auto"/>
        <w:left w:val="none" w:sz="0" w:space="0" w:color="auto"/>
        <w:bottom w:val="none" w:sz="0" w:space="0" w:color="auto"/>
        <w:right w:val="none" w:sz="0" w:space="0" w:color="auto"/>
      </w:divBdr>
    </w:div>
    <w:div w:id="12560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1672</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 </vt:lpstr>
    </vt:vector>
  </TitlesOfParts>
  <Company>Home</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 </dc:title>
  <dc:subject/>
  <dc:creator>Comp</dc:creator>
  <cp:keywords/>
  <dc:description/>
  <cp:lastModifiedBy>Larissa Kovbasiuk</cp:lastModifiedBy>
  <cp:revision>4</cp:revision>
  <cp:lastPrinted>2018-03-13T09:12:00Z</cp:lastPrinted>
  <dcterms:created xsi:type="dcterms:W3CDTF">2021-04-02T15:30:00Z</dcterms:created>
  <dcterms:modified xsi:type="dcterms:W3CDTF">2021-04-02T15:32:00Z</dcterms:modified>
</cp:coreProperties>
</file>